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8718350"/>
        <w:docPartObj>
          <w:docPartGallery w:val="Cover Pages"/>
          <w:docPartUnique/>
        </w:docPartObj>
      </w:sdtPr>
      <w:sdtEndPr>
        <w:rPr>
          <w:rFonts w:ascii="Times New Roman" w:eastAsia="Times New Roman" w:hAnsi="Times New Roman" w:cs="Times New Roman"/>
          <w:caps w:val="0"/>
          <w:color w:val="000000"/>
          <w:sz w:val="28"/>
          <w:lang w:eastAsia="ru-RU"/>
        </w:rPr>
      </w:sdtEndPr>
      <w:sdtContent>
        <w:tbl>
          <w:tblPr>
            <w:tblW w:w="5000" w:type="pct"/>
            <w:jc w:val="center"/>
            <w:tblLook w:val="04A0" w:firstRow="1" w:lastRow="0" w:firstColumn="1" w:lastColumn="0" w:noHBand="0" w:noVBand="1"/>
          </w:tblPr>
          <w:tblGrid>
            <w:gridCol w:w="14786"/>
          </w:tblGrid>
          <w:tr w:rsidR="00D07D57">
            <w:trPr>
              <w:trHeight w:val="2880"/>
              <w:jc w:val="center"/>
            </w:trPr>
            <w:tc>
              <w:tcPr>
                <w:tcW w:w="5000" w:type="pct"/>
              </w:tcPr>
              <w:p w:rsidR="00D07D57" w:rsidRDefault="00E00EA2" w:rsidP="00D07D57">
                <w:pPr>
                  <w:pStyle w:val="a3"/>
                  <w:jc w:val="center"/>
                  <w:rPr>
                    <w:rFonts w:asciiTheme="majorHAnsi" w:eastAsiaTheme="majorEastAsia" w:hAnsiTheme="majorHAnsi" w:cstheme="majorBidi"/>
                    <w:caps/>
                  </w:rPr>
                </w:p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sdtContent>
                    <w:r w:rsidR="00C752A1">
                      <w:rPr>
                        <w:rFonts w:asciiTheme="majorHAnsi" w:eastAsiaTheme="majorEastAsia" w:hAnsiTheme="majorHAnsi" w:cstheme="majorBidi"/>
                        <w:caps/>
                      </w:rPr>
                      <w:t>МБДОУ детский сад № 5 «Ёлочка</w:t>
                    </w:r>
                    <w:r w:rsidR="00D07D57">
                      <w:rPr>
                        <w:rFonts w:asciiTheme="majorHAnsi" w:eastAsiaTheme="majorEastAsia" w:hAnsiTheme="majorHAnsi" w:cstheme="majorBidi"/>
                        <w:caps/>
                      </w:rPr>
                      <w:t>»</w:t>
                    </w:r>
                  </w:sdtContent>
                </w:sdt>
                <w:r w:rsidR="00D07D57">
                  <w:rPr>
                    <w:rFonts w:asciiTheme="majorHAnsi" w:eastAsiaTheme="majorEastAsia" w:hAnsiTheme="majorHAnsi" w:cstheme="majorBidi"/>
                    <w:caps/>
                  </w:rPr>
                  <w:t xml:space="preserve">  город кяхта</w:t>
                </w:r>
              </w:p>
            </w:tc>
          </w:tr>
          <w:tr w:rsidR="00D07D57">
            <w:trPr>
              <w:trHeight w:val="1440"/>
              <w:jc w:val="center"/>
            </w:trPr>
            <w:sdt>
              <w:sdtPr>
                <w:rPr>
                  <w:rFonts w:asciiTheme="majorHAnsi" w:eastAsiaTheme="majorEastAsia" w:hAnsiTheme="majorHAnsi" w:cstheme="majorBidi"/>
                  <w:sz w:val="80"/>
                  <w:szCs w:val="80"/>
                </w:rPr>
                <w:alias w:val="Заголовок"/>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D07D57" w:rsidRDefault="00D07D57" w:rsidP="00D07D57">
                    <w:pPr>
                      <w:pStyle w:val="a3"/>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Работа по самообразованию.</w:t>
                    </w:r>
                  </w:p>
                </w:tc>
              </w:sdtContent>
            </w:sdt>
          </w:tr>
          <w:tr w:rsidR="00D07D57">
            <w:trPr>
              <w:trHeight w:val="720"/>
              <w:jc w:val="center"/>
            </w:trPr>
            <w:sdt>
              <w:sdtPr>
                <w:rPr>
                  <w:rFonts w:asciiTheme="majorHAnsi" w:eastAsiaTheme="majorEastAsia" w:hAnsiTheme="majorHAnsi" w:cstheme="majorBidi"/>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D07D57" w:rsidRDefault="00D07D57" w:rsidP="00D07D57">
                    <w:pPr>
                      <w:pStyle w:val="a3"/>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Тема</w:t>
                    </w:r>
                    <w:proofErr w:type="gramStart"/>
                    <w:r>
                      <w:rPr>
                        <w:rFonts w:asciiTheme="majorHAnsi" w:eastAsiaTheme="majorEastAsia" w:hAnsiTheme="majorHAnsi" w:cstheme="majorBidi"/>
                        <w:sz w:val="44"/>
                        <w:szCs w:val="44"/>
                      </w:rPr>
                      <w:t xml:space="preserve"> :</w:t>
                    </w:r>
                    <w:proofErr w:type="gramEnd"/>
                    <w:r>
                      <w:rPr>
                        <w:rFonts w:asciiTheme="majorHAnsi" w:eastAsiaTheme="majorEastAsia" w:hAnsiTheme="majorHAnsi" w:cstheme="majorBidi"/>
                        <w:sz w:val="44"/>
                        <w:szCs w:val="44"/>
                      </w:rPr>
                      <w:t xml:space="preserve"> Развитие сенсорных спо</w:t>
                    </w:r>
                    <w:r w:rsidR="0024661F">
                      <w:rPr>
                        <w:rFonts w:asciiTheme="majorHAnsi" w:eastAsiaTheme="majorEastAsia" w:hAnsiTheme="majorHAnsi" w:cstheme="majorBidi"/>
                        <w:sz w:val="44"/>
                        <w:szCs w:val="44"/>
                      </w:rPr>
                      <w:t>собностей у детей дошкольного во</w:t>
                    </w:r>
                    <w:r>
                      <w:rPr>
                        <w:rFonts w:asciiTheme="majorHAnsi" w:eastAsiaTheme="majorEastAsia" w:hAnsiTheme="majorHAnsi" w:cstheme="majorBidi"/>
                        <w:sz w:val="44"/>
                        <w:szCs w:val="44"/>
                      </w:rPr>
                      <w:t>зраста</w:t>
                    </w:r>
                    <w:r w:rsidR="0024661F">
                      <w:rPr>
                        <w:rFonts w:asciiTheme="majorHAnsi" w:eastAsiaTheme="majorEastAsia" w:hAnsiTheme="majorHAnsi" w:cstheme="majorBidi"/>
                        <w:sz w:val="44"/>
                        <w:szCs w:val="44"/>
                      </w:rPr>
                      <w:t xml:space="preserve"> 3-4 лет</w:t>
                    </w:r>
                  </w:p>
                </w:tc>
              </w:sdtContent>
            </w:sdt>
          </w:tr>
          <w:tr w:rsidR="00D07D57">
            <w:trPr>
              <w:trHeight w:val="360"/>
              <w:jc w:val="center"/>
            </w:trPr>
            <w:tc>
              <w:tcPr>
                <w:tcW w:w="5000" w:type="pct"/>
                <w:vAlign w:val="center"/>
              </w:tcPr>
              <w:p w:rsidR="00D07D57" w:rsidRDefault="00D07D57">
                <w:pPr>
                  <w:pStyle w:val="a3"/>
                  <w:jc w:val="center"/>
                </w:pPr>
              </w:p>
            </w:tc>
          </w:tr>
          <w:tr w:rsidR="00D07D57">
            <w:trPr>
              <w:trHeight w:val="360"/>
              <w:jc w:val="center"/>
            </w:trPr>
            <w:sdt>
              <w:sdtPr>
                <w:rPr>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D07D57" w:rsidRDefault="0024661F">
                    <w:pPr>
                      <w:pStyle w:val="a3"/>
                      <w:jc w:val="center"/>
                      <w:rPr>
                        <w:b/>
                        <w:bCs/>
                      </w:rPr>
                    </w:pPr>
                    <w:r>
                      <w:rPr>
                        <w:b/>
                        <w:bCs/>
                      </w:rPr>
                      <w:t xml:space="preserve">Воспитатель  Тимофеева Елена Ильинична </w:t>
                    </w:r>
                  </w:p>
                </w:tc>
              </w:sdtContent>
            </w:sdt>
          </w:tr>
          <w:tr w:rsidR="00D07D57">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tc>
                  <w:tcPr>
                    <w:tcW w:w="5000" w:type="pct"/>
                    <w:vAlign w:val="center"/>
                  </w:tcPr>
                  <w:p w:rsidR="00D07D57" w:rsidRDefault="00AE70A8" w:rsidP="00E00EA2">
                    <w:pPr>
                      <w:pStyle w:val="a3"/>
                      <w:jc w:val="center"/>
                      <w:rPr>
                        <w:b/>
                        <w:bCs/>
                      </w:rPr>
                    </w:pPr>
                    <w:r>
                      <w:rPr>
                        <w:b/>
                        <w:bCs/>
                      </w:rPr>
                      <w:t>202</w:t>
                    </w:r>
                    <w:r w:rsidR="00E00EA2">
                      <w:rPr>
                        <w:b/>
                        <w:bCs/>
                      </w:rPr>
                      <w:t>3-</w:t>
                    </w:r>
                    <w:r>
                      <w:rPr>
                        <w:b/>
                        <w:bCs/>
                      </w:rPr>
                      <w:t>202</w:t>
                    </w:r>
                    <w:r w:rsidR="00E00EA2">
                      <w:rPr>
                        <w:b/>
                        <w:bCs/>
                      </w:rPr>
                      <w:t>4</w:t>
                    </w:r>
                    <w:r w:rsidR="0024661F">
                      <w:rPr>
                        <w:b/>
                        <w:bCs/>
                      </w:rPr>
                      <w:t>г</w:t>
                    </w:r>
                  </w:p>
                </w:tc>
              </w:sdtContent>
            </w:sdt>
          </w:tr>
        </w:tbl>
        <w:p w:rsidR="00D07D57" w:rsidRDefault="00D07D57"/>
        <w:p w:rsidR="00D07D57" w:rsidRDefault="00D07D57">
          <w:bookmarkStart w:id="0" w:name="_GoBack"/>
          <w:bookmarkEnd w:id="0"/>
        </w:p>
        <w:tbl>
          <w:tblPr>
            <w:tblpPr w:leftFromText="187" w:rightFromText="187" w:horzAnchor="margin" w:tblpXSpec="center" w:tblpYSpec="bottom"/>
            <w:tblW w:w="5000" w:type="pct"/>
            <w:tblLook w:val="04A0" w:firstRow="1" w:lastRow="0" w:firstColumn="1" w:lastColumn="0" w:noHBand="0" w:noVBand="1"/>
          </w:tblPr>
          <w:tblGrid>
            <w:gridCol w:w="14786"/>
          </w:tblGrid>
          <w:tr w:rsidR="00D07D57">
            <w:tc>
              <w:tcPr>
                <w:tcW w:w="5000" w:type="pct"/>
              </w:tcPr>
              <w:p w:rsidR="00D07D57" w:rsidRDefault="00D07D57">
                <w:pPr>
                  <w:pStyle w:val="a3"/>
                </w:pPr>
              </w:p>
            </w:tc>
          </w:tr>
        </w:tbl>
        <w:p w:rsidR="00D07D57" w:rsidRDefault="00D07D57"/>
        <w:p w:rsidR="00D07D57" w:rsidRDefault="00D07D57">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sdtContent>
    </w:sdt>
    <w:p w:rsidR="00D07D57" w:rsidRPr="00D07D57" w:rsidRDefault="00D07D57" w:rsidP="00D07D57">
      <w:pPr>
        <w:shd w:val="clear" w:color="auto" w:fill="FFFFFF"/>
        <w:spacing w:after="0" w:line="240" w:lineRule="auto"/>
        <w:jc w:val="center"/>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8"/>
          <w:szCs w:val="28"/>
          <w:lang w:eastAsia="ru-RU"/>
        </w:rPr>
        <w:lastRenderedPageBreak/>
        <w:br/>
      </w:r>
      <w:r w:rsidR="00AE70A8">
        <w:rPr>
          <w:rFonts w:ascii="Times New Roman" w:eastAsia="Times New Roman" w:hAnsi="Times New Roman" w:cs="Times New Roman"/>
          <w:color w:val="000000"/>
          <w:sz w:val="28"/>
          <w:lang w:eastAsia="ru-RU"/>
        </w:rPr>
        <w:t>2023-2024</w:t>
      </w:r>
      <w:r w:rsidRPr="00D07D57">
        <w:rPr>
          <w:rFonts w:ascii="Times New Roman" w:eastAsia="Times New Roman" w:hAnsi="Times New Roman" w:cs="Times New Roman"/>
          <w:color w:val="000000"/>
          <w:sz w:val="28"/>
          <w:lang w:eastAsia="ru-RU"/>
        </w:rPr>
        <w:t xml:space="preserve"> учебный год</w:t>
      </w:r>
    </w:p>
    <w:p w:rsidR="00D07D57" w:rsidRPr="00D07D57" w:rsidRDefault="00D07D57" w:rsidP="00D07D57">
      <w:pPr>
        <w:shd w:val="clear" w:color="auto" w:fill="FFFFFF"/>
        <w:spacing w:after="0" w:line="240" w:lineRule="auto"/>
        <w:jc w:val="center"/>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40"/>
          <w:lang w:eastAsia="ru-RU"/>
        </w:rPr>
        <w:t xml:space="preserve">Тема: </w:t>
      </w:r>
      <w:r w:rsidR="00BB7B0A">
        <w:rPr>
          <w:rFonts w:asciiTheme="majorHAnsi" w:eastAsiaTheme="majorEastAsia" w:hAnsiTheme="majorHAnsi" w:cstheme="majorBidi"/>
          <w:sz w:val="44"/>
          <w:szCs w:val="44"/>
        </w:rPr>
        <w:t xml:space="preserve">« </w:t>
      </w:r>
      <w:r w:rsidR="00BB7B0A" w:rsidRPr="00BB7B0A">
        <w:rPr>
          <w:rFonts w:asciiTheme="majorHAnsi" w:eastAsiaTheme="majorEastAsia" w:hAnsiTheme="majorHAnsi" w:cstheme="majorBidi"/>
          <w:i/>
          <w:sz w:val="44"/>
          <w:szCs w:val="44"/>
        </w:rPr>
        <w:t>Развитие сенсорных способностей у детей дошкольного возраста</w:t>
      </w:r>
      <w:r w:rsidR="00BB7B0A">
        <w:rPr>
          <w:rFonts w:asciiTheme="majorHAnsi" w:eastAsiaTheme="majorEastAsia" w:hAnsiTheme="majorHAnsi" w:cstheme="majorBidi"/>
          <w:sz w:val="44"/>
          <w:szCs w:val="44"/>
        </w:rPr>
        <w:t>»</w:t>
      </w:r>
    </w:p>
    <w:p w:rsidR="00D07D57" w:rsidRPr="00D07D57" w:rsidRDefault="00D07D57" w:rsidP="00D07D57">
      <w:pPr>
        <w:shd w:val="clear" w:color="auto" w:fill="FFFFFF"/>
        <w:spacing w:after="0" w:line="240" w:lineRule="auto"/>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8"/>
          <w:lang w:eastAsia="ru-RU"/>
        </w:rPr>
        <w:t>Работа начата    </w:t>
      </w:r>
      <w:r w:rsidR="00AE70A8">
        <w:rPr>
          <w:rFonts w:ascii="Times New Roman" w:eastAsia="Times New Roman" w:hAnsi="Times New Roman" w:cs="Times New Roman"/>
          <w:i/>
          <w:iCs/>
          <w:color w:val="000000"/>
          <w:sz w:val="28"/>
          <w:lang w:eastAsia="ru-RU"/>
        </w:rPr>
        <w:t>01.09.2023</w:t>
      </w:r>
      <w:r w:rsidRPr="00D07D57">
        <w:rPr>
          <w:rFonts w:ascii="Times New Roman" w:eastAsia="Times New Roman" w:hAnsi="Times New Roman" w:cs="Times New Roman"/>
          <w:i/>
          <w:iCs/>
          <w:color w:val="000000"/>
          <w:sz w:val="28"/>
          <w:lang w:eastAsia="ru-RU"/>
        </w:rPr>
        <w:t>г.</w:t>
      </w:r>
    </w:p>
    <w:p w:rsidR="00D07D57" w:rsidRPr="00D07D57" w:rsidRDefault="00D07D57" w:rsidP="00D07D57">
      <w:pPr>
        <w:shd w:val="clear" w:color="auto" w:fill="FFFFFF"/>
        <w:spacing w:after="0" w:line="240" w:lineRule="auto"/>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8"/>
          <w:lang w:eastAsia="ru-RU"/>
        </w:rPr>
        <w:t>Предполагается закончить     </w:t>
      </w:r>
      <w:r w:rsidR="00AE70A8">
        <w:rPr>
          <w:rFonts w:ascii="Times New Roman" w:eastAsia="Times New Roman" w:hAnsi="Times New Roman" w:cs="Times New Roman"/>
          <w:i/>
          <w:iCs/>
          <w:color w:val="000000"/>
          <w:sz w:val="28"/>
          <w:lang w:eastAsia="ru-RU"/>
        </w:rPr>
        <w:t>25.05.2024</w:t>
      </w:r>
      <w:r w:rsidRPr="00D07D57">
        <w:rPr>
          <w:rFonts w:ascii="Times New Roman" w:eastAsia="Times New Roman" w:hAnsi="Times New Roman" w:cs="Times New Roman"/>
          <w:i/>
          <w:iCs/>
          <w:color w:val="000000"/>
          <w:sz w:val="28"/>
          <w:lang w:eastAsia="ru-RU"/>
        </w:rPr>
        <w:t>г</w:t>
      </w:r>
    </w:p>
    <w:p w:rsidR="00D07D57" w:rsidRPr="00D07D57" w:rsidRDefault="00D07D57" w:rsidP="00D07D57">
      <w:pPr>
        <w:shd w:val="clear" w:color="auto" w:fill="FFFFFF"/>
        <w:spacing w:after="0" w:line="240" w:lineRule="auto"/>
        <w:ind w:firstLine="850"/>
        <w:jc w:val="center"/>
        <w:rPr>
          <w:rFonts w:ascii="Calibri" w:eastAsia="Times New Roman" w:hAnsi="Calibri" w:cs="Times New Roman"/>
          <w:color w:val="000000"/>
          <w:lang w:eastAsia="ru-RU"/>
        </w:rPr>
      </w:pPr>
      <w:r w:rsidRPr="00D07D57">
        <w:rPr>
          <w:rFonts w:ascii="Times New Roman" w:eastAsia="Times New Roman" w:hAnsi="Times New Roman" w:cs="Times New Roman"/>
          <w:b/>
          <w:bCs/>
          <w:color w:val="000000"/>
          <w:sz w:val="24"/>
          <w:szCs w:val="24"/>
          <w:lang w:eastAsia="ru-RU"/>
        </w:rPr>
        <w:t> </w:t>
      </w:r>
    </w:p>
    <w:p w:rsidR="00D07D57" w:rsidRPr="00D07D57" w:rsidRDefault="00D07D57" w:rsidP="00D07D57">
      <w:pPr>
        <w:shd w:val="clear" w:color="auto" w:fill="FFFFFF"/>
        <w:spacing w:after="0" w:line="240" w:lineRule="auto"/>
        <w:ind w:firstLine="850"/>
        <w:jc w:val="center"/>
        <w:rPr>
          <w:rFonts w:ascii="Calibri" w:eastAsia="Times New Roman" w:hAnsi="Calibri" w:cs="Times New Roman"/>
          <w:color w:val="000000"/>
          <w:lang w:eastAsia="ru-RU"/>
        </w:rPr>
      </w:pPr>
      <w:r w:rsidRPr="00D07D57">
        <w:rPr>
          <w:rFonts w:ascii="Times New Roman" w:eastAsia="Times New Roman" w:hAnsi="Times New Roman" w:cs="Times New Roman"/>
          <w:b/>
          <w:bCs/>
          <w:color w:val="000000"/>
          <w:sz w:val="24"/>
          <w:szCs w:val="24"/>
          <w:lang w:eastAsia="ru-RU"/>
        </w:rPr>
        <w:t> Актуальность выбранной темы</w:t>
      </w:r>
    </w:p>
    <w:p w:rsidR="00D07D57" w:rsidRPr="00D07D57" w:rsidRDefault="00D07D57" w:rsidP="00D07D57">
      <w:pPr>
        <w:shd w:val="clear" w:color="auto" w:fill="FFFFFF"/>
        <w:spacing w:after="0" w:line="240" w:lineRule="auto"/>
        <w:ind w:firstLine="850"/>
        <w:jc w:val="center"/>
        <w:rPr>
          <w:rFonts w:ascii="Calibri" w:eastAsia="Times New Roman" w:hAnsi="Calibri" w:cs="Times New Roman"/>
          <w:color w:val="000000"/>
          <w:lang w:eastAsia="ru-RU"/>
        </w:rPr>
      </w:pPr>
      <w:r w:rsidRPr="00D07D57">
        <w:rPr>
          <w:rFonts w:ascii="Times New Roman" w:eastAsia="Times New Roman" w:hAnsi="Times New Roman" w:cs="Times New Roman"/>
          <w:b/>
          <w:bCs/>
          <w:color w:val="000000"/>
          <w:sz w:val="24"/>
          <w:szCs w:val="24"/>
          <w:lang w:eastAsia="ru-RU"/>
        </w:rPr>
        <w:t>для работы по самообразованию педагога</w:t>
      </w:r>
    </w:p>
    <w:p w:rsidR="00D07D57" w:rsidRPr="00D07D57" w:rsidRDefault="00BB7B0A" w:rsidP="00D07D57">
      <w:pPr>
        <w:shd w:val="clear" w:color="auto" w:fill="FFFFFF"/>
        <w:spacing w:after="0" w:line="240" w:lineRule="auto"/>
        <w:ind w:firstLine="850"/>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Развитие сенсорных способностей ребёнка</w:t>
      </w:r>
      <w:r w:rsidR="00D07D57" w:rsidRPr="00D07D57">
        <w:rPr>
          <w:rFonts w:ascii="Times New Roman" w:eastAsia="Times New Roman" w:hAnsi="Times New Roman" w:cs="Times New Roman"/>
          <w:color w:val="000000"/>
          <w:sz w:val="24"/>
          <w:szCs w:val="24"/>
          <w:lang w:eastAsia="ru-RU"/>
        </w:rPr>
        <w:t xml:space="preserve"> – это развитие  восприятия ребенка  и формирование его  представлений о внешних свойствах предметов: их форме, цвете, величине, положении в пространстве, запахе, вкусе и так далее. С восприятия предметов и явлений окружающего мира и начинается познание.</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Сенсорное  развитие является условием успешного овладения любой практической деятельностью. А истоки сенсорных способностей лежат в общем уровне сенсорного  развития достигаемого в младшем дошкольном возрасте.  Период первых 3-х лет – период наиболее интенсивного физического и психического развития детей. В этом возрасте при соответствующих условиях у ребенка развиваются различные способности: речь,  совершенствование движений. Начинают формироваться нравственные качества, складываться черты характера. Обогащается сенсорный опыт ребенка посредством осязания, мышечного чувства, зрения, ребенок начинает различать величину, форму и цвет предмета.</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Возраст раннего детства наиболее благоприятен для совершенствования деятельности органов чувств, накопления представлений об окружающем мире.</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b/>
          <w:bCs/>
          <w:color w:val="000000"/>
          <w:sz w:val="24"/>
          <w:szCs w:val="24"/>
          <w:lang w:eastAsia="ru-RU"/>
        </w:rPr>
        <w:t>Значение сенсорного воспитания</w:t>
      </w:r>
      <w:r w:rsidRPr="00D07D57">
        <w:rPr>
          <w:rFonts w:ascii="Times New Roman" w:eastAsia="Times New Roman" w:hAnsi="Times New Roman" w:cs="Times New Roman"/>
          <w:color w:val="000000"/>
          <w:sz w:val="24"/>
          <w:szCs w:val="24"/>
          <w:lang w:eastAsia="ru-RU"/>
        </w:rPr>
        <w:t> состоит в том, что оно:</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является основой для интеллектуального развития;</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-упорядочивает хаотичные представления ребенка, полученные при взаимодействии с внешним миром;</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развивает наблюдательность;</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готовит к реальной жизни;</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позитивно влияет на эстетическое чувство;</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является основой для развития воображения;</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развивает внимание;</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-дает ребенку возможность овладеть новыми способами предметно-познавательной деятельности;</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обеспечивает усвоение сенсорных эталонов;</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обеспечивает освоение навыков учебной деятельности;</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lastRenderedPageBreak/>
        <w:t>- влияет на расширение словарного запаса ребенка;</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влияет на развитие зрительной, слуховой, моторной, образной и др. видов памяти.</w:t>
      </w:r>
    </w:p>
    <w:p w:rsidR="00D07D57" w:rsidRPr="00D07D57" w:rsidRDefault="00C5097E" w:rsidP="00D07D57">
      <w:pPr>
        <w:shd w:val="clear" w:color="auto" w:fill="FFFFFF"/>
        <w:spacing w:after="0" w:line="240" w:lineRule="auto"/>
        <w:ind w:firstLine="850"/>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Сенсорное воспитание на</w:t>
      </w:r>
      <w:r w:rsidR="00D07D57" w:rsidRPr="00D07D57">
        <w:rPr>
          <w:rFonts w:ascii="Times New Roman" w:eastAsia="Times New Roman" w:hAnsi="Times New Roman" w:cs="Times New Roman"/>
          <w:color w:val="000000"/>
          <w:sz w:val="24"/>
          <w:szCs w:val="24"/>
          <w:lang w:eastAsia="ru-RU"/>
        </w:rPr>
        <w:t xml:space="preserve"> третьем</w:t>
      </w:r>
      <w:r>
        <w:rPr>
          <w:rFonts w:ascii="Times New Roman" w:eastAsia="Times New Roman" w:hAnsi="Times New Roman" w:cs="Times New Roman"/>
          <w:color w:val="000000"/>
          <w:sz w:val="24"/>
          <w:szCs w:val="24"/>
          <w:lang w:eastAsia="ru-RU"/>
        </w:rPr>
        <w:t xml:space="preserve"> четвёртом</w:t>
      </w:r>
      <w:r w:rsidR="00D07D57" w:rsidRPr="00D07D57">
        <w:rPr>
          <w:rFonts w:ascii="Times New Roman" w:eastAsia="Times New Roman" w:hAnsi="Times New Roman" w:cs="Times New Roman"/>
          <w:color w:val="000000"/>
          <w:sz w:val="24"/>
          <w:szCs w:val="24"/>
          <w:lang w:eastAsia="ru-RU"/>
        </w:rPr>
        <w:t xml:space="preserve"> году жизни заключается, прежде всего, в обучении детей предметным действиям, требующим соотнесения предметов по их внешним признакам: величине, форме, положению в пространстве. Овладение знаниями о внешних свойствах предметов достигается путем соотнесения их между собой (так как на этом этапе дети еще не владеют эталонными представлениями). Специально организованные занятия с дидактическим материалом, дидактическими игрушками, предметами-орудиями и строительным материалом являются основной формой работы по сенсорному воспитанию детей второго-третьего года жизни.</w:t>
      </w:r>
    </w:p>
    <w:p w:rsidR="00D07D57" w:rsidRPr="00D07D57" w:rsidRDefault="00D07D57" w:rsidP="00D07D57">
      <w:pPr>
        <w:shd w:val="clear" w:color="auto" w:fill="FFFFFF"/>
        <w:spacing w:after="0" w:line="240" w:lineRule="auto"/>
        <w:ind w:firstLine="850"/>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Сенсорное воспитание детей раннего возраста осуществляется в тех формах педагогической организации, которые обеспечивают формирование сенсорных способностей как действенной основы общего развития ребенка.</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В качестве </w:t>
      </w:r>
      <w:r w:rsidRPr="00D07D57">
        <w:rPr>
          <w:rFonts w:ascii="Times New Roman" w:eastAsia="Times New Roman" w:hAnsi="Times New Roman" w:cs="Times New Roman"/>
          <w:b/>
          <w:bCs/>
          <w:color w:val="000000"/>
          <w:sz w:val="24"/>
          <w:szCs w:val="24"/>
          <w:lang w:eastAsia="ru-RU"/>
        </w:rPr>
        <w:t>средств</w:t>
      </w:r>
      <w:r w:rsidRPr="00D07D57">
        <w:rPr>
          <w:rFonts w:ascii="Times New Roman" w:eastAsia="Times New Roman" w:hAnsi="Times New Roman" w:cs="Times New Roman"/>
          <w:color w:val="000000"/>
          <w:sz w:val="24"/>
          <w:szCs w:val="24"/>
          <w:lang w:eastAsia="ru-RU"/>
        </w:rPr>
        <w:t> сенсорного воспитания  у детей раннего и младшего дошкольного возраста используются: дидактические игры и упражнения, изобразительная деятельность (рисование, лепка, аппликация), конструирование и др.</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w:t>
      </w:r>
      <w:r w:rsidRPr="00D07D57">
        <w:rPr>
          <w:rFonts w:ascii="Times New Roman" w:eastAsia="Times New Roman" w:hAnsi="Times New Roman" w:cs="Times New Roman"/>
          <w:b/>
          <w:bCs/>
          <w:color w:val="000000"/>
          <w:sz w:val="24"/>
          <w:szCs w:val="24"/>
          <w:lang w:eastAsia="ru-RU"/>
        </w:rPr>
        <w:t>Дидактические игры</w:t>
      </w:r>
      <w:r w:rsidRPr="00D07D57">
        <w:rPr>
          <w:rFonts w:ascii="Times New Roman" w:eastAsia="Times New Roman" w:hAnsi="Times New Roman" w:cs="Times New Roman"/>
          <w:color w:val="000000"/>
          <w:sz w:val="24"/>
          <w:szCs w:val="24"/>
          <w:lang w:eastAsia="ru-RU"/>
        </w:rPr>
        <w:t xml:space="preserve"> учитывают возрастные, нравственные мотивы деятельности </w:t>
      </w:r>
      <w:proofErr w:type="gramStart"/>
      <w:r w:rsidRPr="00D07D57">
        <w:rPr>
          <w:rFonts w:ascii="Times New Roman" w:eastAsia="Times New Roman" w:hAnsi="Times New Roman" w:cs="Times New Roman"/>
          <w:color w:val="000000"/>
          <w:sz w:val="24"/>
          <w:szCs w:val="24"/>
          <w:lang w:eastAsia="ru-RU"/>
        </w:rPr>
        <w:t>играющих</w:t>
      </w:r>
      <w:proofErr w:type="gramEnd"/>
      <w:r w:rsidRPr="00D07D57">
        <w:rPr>
          <w:rFonts w:ascii="Times New Roman" w:eastAsia="Times New Roman" w:hAnsi="Times New Roman" w:cs="Times New Roman"/>
          <w:color w:val="000000"/>
          <w:sz w:val="24"/>
          <w:szCs w:val="24"/>
          <w:lang w:eastAsia="ru-RU"/>
        </w:rPr>
        <w:t>,  принцип добровольности, право самостоятельного выбора, самовыражение.</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Основная особенность дидактических игр – обучающая. Соединение в дидактических играх обучающей задачи, наличие готового содержания и правила дает возможность воспитателю более планомерно использовать эти игры для умственного воспитания детей. Они создаются взрослыми в целях воспитания и обучения детей, но не открыто, а реализуются через игровую задачу. Эти игры способствуют развитию познавательной деятельности, интеллектуальных операций.</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b/>
          <w:bCs/>
          <w:color w:val="000000"/>
          <w:sz w:val="24"/>
          <w:szCs w:val="24"/>
          <w:lang w:eastAsia="ru-RU"/>
        </w:rPr>
        <w:t>Детское конструирование</w:t>
      </w:r>
      <w:r w:rsidRPr="00D07D57">
        <w:rPr>
          <w:rFonts w:ascii="Times New Roman" w:eastAsia="Times New Roman" w:hAnsi="Times New Roman" w:cs="Times New Roman"/>
          <w:color w:val="000000"/>
          <w:sz w:val="24"/>
          <w:szCs w:val="24"/>
          <w:lang w:eastAsia="ru-RU"/>
        </w:rPr>
        <w:t> (создание различных построек из строительного материала, изготовление поделок и игрушек из бумаги, картона, дерева) тесно связано с игрой и является деятельностью, отвечающей интересам детей. Здесь сенсорные процессы осуществляются не изолированно от деятельности, а в ней самой, раскрывающей богатые возможности для сенсорного воспитания в широком его понимании.</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Конструируя, ребенок учится различать не только внешние качества предмета, образца (форму, величину, строение); у него развиваются познавательные и практические действия. В конструировании ребенок, помимо зрительного восприятия качества предмета, реально, практически разбирает образец на детали, а затем собирает их в модель (так в действии осуществляет он анализ и синтез).</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w:t>
      </w:r>
      <w:r w:rsidRPr="00D07D57">
        <w:rPr>
          <w:rFonts w:ascii="Times New Roman" w:eastAsia="Times New Roman" w:hAnsi="Times New Roman" w:cs="Times New Roman"/>
          <w:b/>
          <w:bCs/>
          <w:color w:val="000000"/>
          <w:sz w:val="24"/>
          <w:szCs w:val="24"/>
          <w:lang w:eastAsia="ru-RU"/>
        </w:rPr>
        <w:t>Рисование, аппликация и лепка</w:t>
      </w:r>
      <w:r w:rsidRPr="00D07D57">
        <w:rPr>
          <w:rFonts w:ascii="Times New Roman" w:eastAsia="Times New Roman" w:hAnsi="Times New Roman" w:cs="Times New Roman"/>
          <w:color w:val="000000"/>
          <w:sz w:val="24"/>
          <w:szCs w:val="24"/>
          <w:lang w:eastAsia="ru-RU"/>
        </w:rPr>
        <w:t> – виды деятельности, основное назначение которой – образное отражение действительности. Овладение умением изображать невозможно без развития целенаправленного зрительного восприятия – наблюдения. Изобразительная деятельность – это специфическое образное познание действительности. Для того чтобы нарисовать, вылепить какой – то предмет, предварительно надо хорошо с ним познакомится, запомнить его форму, величину, конструкцию, расположение частей, цвет. Дети воспроизводят в рисунке, лепке, аппликации, постройке  то, что восприняли раньше, с чем уже знакомы.</w:t>
      </w:r>
    </w:p>
    <w:p w:rsidR="00D07D57" w:rsidRPr="00D07D57" w:rsidRDefault="00D07D57" w:rsidP="00D07D57">
      <w:pPr>
        <w:shd w:val="clear" w:color="auto" w:fill="FFFFFF"/>
        <w:spacing w:after="0" w:line="240" w:lineRule="auto"/>
        <w:ind w:firstLine="850"/>
        <w:jc w:val="both"/>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xml:space="preserve">   Таким образом, актуальность темы заключается в необходимости ее всестороннего изучения, потому что развитая </w:t>
      </w:r>
      <w:proofErr w:type="spellStart"/>
      <w:r w:rsidRPr="00D07D57">
        <w:rPr>
          <w:rFonts w:ascii="Times New Roman" w:eastAsia="Times New Roman" w:hAnsi="Times New Roman" w:cs="Times New Roman"/>
          <w:color w:val="000000"/>
          <w:sz w:val="24"/>
          <w:szCs w:val="24"/>
          <w:lang w:eastAsia="ru-RU"/>
        </w:rPr>
        <w:t>сенсорика</w:t>
      </w:r>
      <w:proofErr w:type="spellEnd"/>
      <w:r w:rsidRPr="00D07D57">
        <w:rPr>
          <w:rFonts w:ascii="Times New Roman" w:eastAsia="Times New Roman" w:hAnsi="Times New Roman" w:cs="Times New Roman"/>
          <w:color w:val="000000"/>
          <w:sz w:val="24"/>
          <w:szCs w:val="24"/>
          <w:lang w:eastAsia="ru-RU"/>
        </w:rPr>
        <w:t xml:space="preserve"> – основа для совершенствования практической деятельности современного человека. Она создает необходимые предпосылки для формирования психических функций, имеющих первостепенное значение для возможности дальнейшего обучения. Дети, обладающие сенсорной культурой, становятся способны различать широкую гамму красок, звуков, вкусовых ощущений.</w:t>
      </w:r>
      <w:r w:rsidRPr="00D07D57">
        <w:rPr>
          <w:rFonts w:ascii="Times New Roman" w:eastAsia="Times New Roman" w:hAnsi="Times New Roman" w:cs="Times New Roman"/>
          <w:color w:val="000000"/>
          <w:sz w:val="28"/>
          <w:lang w:eastAsia="ru-RU"/>
        </w:rPr>
        <w:t> </w:t>
      </w:r>
    </w:p>
    <w:p w:rsidR="00D07D57" w:rsidRPr="00D07D57" w:rsidRDefault="00D07D57" w:rsidP="00D07D57">
      <w:pPr>
        <w:shd w:val="clear" w:color="auto" w:fill="FFFFFF"/>
        <w:spacing w:after="0" w:line="240" w:lineRule="auto"/>
        <w:rPr>
          <w:rFonts w:ascii="Calibri" w:eastAsia="Times New Roman" w:hAnsi="Calibri" w:cs="Times New Roman"/>
          <w:color w:val="000000"/>
          <w:lang w:eastAsia="ru-RU"/>
        </w:rPr>
      </w:pPr>
      <w:r w:rsidRPr="00D07D57">
        <w:rPr>
          <w:rFonts w:ascii="Times New Roman" w:eastAsia="Times New Roman" w:hAnsi="Times New Roman" w:cs="Times New Roman"/>
          <w:b/>
          <w:bCs/>
          <w:color w:val="000000"/>
          <w:sz w:val="24"/>
          <w:szCs w:val="24"/>
          <w:u w:val="single"/>
          <w:lang w:eastAsia="ru-RU"/>
        </w:rPr>
        <w:lastRenderedPageBreak/>
        <w:t>Цель:</w:t>
      </w:r>
      <w:r w:rsidRPr="00D07D57">
        <w:rPr>
          <w:rFonts w:ascii="Times New Roman" w:eastAsia="Times New Roman" w:hAnsi="Times New Roman" w:cs="Times New Roman"/>
          <w:color w:val="000000"/>
          <w:sz w:val="24"/>
          <w:szCs w:val="24"/>
          <w:lang w:eastAsia="ru-RU"/>
        </w:rPr>
        <w:t> повышение теоретического уровня, профессионального мастерства и компетентности педагога.</w:t>
      </w:r>
    </w:p>
    <w:p w:rsidR="00D07D57" w:rsidRPr="00D07D57" w:rsidRDefault="00D07D57" w:rsidP="00D07D57">
      <w:pPr>
        <w:shd w:val="clear" w:color="auto" w:fill="FFFFFF"/>
        <w:spacing w:after="0" w:line="240" w:lineRule="auto"/>
        <w:rPr>
          <w:rFonts w:ascii="Calibri" w:eastAsia="Times New Roman" w:hAnsi="Calibri" w:cs="Times New Roman"/>
          <w:color w:val="000000"/>
          <w:lang w:eastAsia="ru-RU"/>
        </w:rPr>
      </w:pPr>
      <w:r w:rsidRPr="00D07D57">
        <w:rPr>
          <w:rFonts w:ascii="Times New Roman" w:eastAsia="Times New Roman" w:hAnsi="Times New Roman" w:cs="Times New Roman"/>
          <w:b/>
          <w:bCs/>
          <w:color w:val="000000"/>
          <w:sz w:val="24"/>
          <w:szCs w:val="24"/>
          <w:u w:val="single"/>
          <w:lang w:eastAsia="ru-RU"/>
        </w:rPr>
        <w:t>Задачи:</w:t>
      </w:r>
    </w:p>
    <w:p w:rsidR="00D07D57" w:rsidRPr="00D07D57" w:rsidRDefault="00D07D57" w:rsidP="00D07D57">
      <w:pPr>
        <w:shd w:val="clear" w:color="auto" w:fill="FFFFFF"/>
        <w:spacing w:after="0" w:line="240" w:lineRule="auto"/>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Работа над программой профессионального самообразования поможет:</w:t>
      </w:r>
    </w:p>
    <w:p w:rsidR="00D07D57" w:rsidRPr="00D07D57" w:rsidRDefault="00D07D57" w:rsidP="00D07D57">
      <w:pPr>
        <w:shd w:val="clear" w:color="auto" w:fill="FFFFFF"/>
        <w:spacing w:after="0" w:line="240" w:lineRule="auto"/>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научить детей различать основные цвета;</w:t>
      </w:r>
    </w:p>
    <w:p w:rsidR="00D07D57" w:rsidRPr="00D07D57" w:rsidRDefault="00D07D57" w:rsidP="00D07D57">
      <w:pPr>
        <w:shd w:val="clear" w:color="auto" w:fill="FFFFFF"/>
        <w:spacing w:after="0" w:line="240" w:lineRule="auto"/>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познакомить детей с величиной и формой предметов;</w:t>
      </w:r>
    </w:p>
    <w:p w:rsidR="00D07D57" w:rsidRPr="00D07D57" w:rsidRDefault="00D07D57" w:rsidP="00D07D57">
      <w:pPr>
        <w:shd w:val="clear" w:color="auto" w:fill="FFFFFF"/>
        <w:spacing w:after="0" w:line="240" w:lineRule="auto"/>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сформировать навыки самостоятельной деятельности;</w:t>
      </w:r>
    </w:p>
    <w:p w:rsidR="00D07D57" w:rsidRPr="00D07D57" w:rsidRDefault="00D07D57" w:rsidP="00D07D57">
      <w:pPr>
        <w:shd w:val="clear" w:color="auto" w:fill="FFFFFF"/>
        <w:spacing w:after="0" w:line="240" w:lineRule="auto"/>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повысить самооценку детей, их уверенность в себе;</w:t>
      </w:r>
    </w:p>
    <w:p w:rsidR="00D07D57" w:rsidRPr="00D07D57" w:rsidRDefault="00D07D57" w:rsidP="00D07D57">
      <w:pPr>
        <w:shd w:val="clear" w:color="auto" w:fill="FFFFFF"/>
        <w:spacing w:after="0" w:line="240" w:lineRule="auto"/>
        <w:rPr>
          <w:rFonts w:ascii="Calibri" w:eastAsia="Times New Roman" w:hAnsi="Calibri" w:cs="Times New Roman"/>
          <w:color w:val="000000"/>
          <w:lang w:eastAsia="ru-RU"/>
        </w:rPr>
      </w:pPr>
      <w:r w:rsidRPr="00D07D57">
        <w:rPr>
          <w:rFonts w:ascii="Times New Roman" w:eastAsia="Times New Roman" w:hAnsi="Times New Roman" w:cs="Times New Roman"/>
          <w:color w:val="000000"/>
          <w:sz w:val="24"/>
          <w:szCs w:val="24"/>
          <w:lang w:eastAsia="ru-RU"/>
        </w:rPr>
        <w:t>- развить творческие способности, любознательность, наблюдательность;</w:t>
      </w:r>
    </w:p>
    <w:p w:rsidR="00D07D57" w:rsidRDefault="00D07D57" w:rsidP="00D07D57">
      <w:pPr>
        <w:shd w:val="clear" w:color="auto" w:fill="FFFFFF"/>
        <w:spacing w:after="0" w:line="240" w:lineRule="auto"/>
        <w:rPr>
          <w:rFonts w:ascii="Times New Roman" w:eastAsia="Times New Roman" w:hAnsi="Times New Roman" w:cs="Times New Roman"/>
          <w:color w:val="000000"/>
          <w:sz w:val="24"/>
          <w:szCs w:val="24"/>
          <w:lang w:eastAsia="ru-RU"/>
        </w:rPr>
      </w:pPr>
      <w:r w:rsidRPr="00D07D57">
        <w:rPr>
          <w:rFonts w:ascii="Times New Roman" w:eastAsia="Times New Roman" w:hAnsi="Times New Roman" w:cs="Times New Roman"/>
          <w:color w:val="000000"/>
          <w:sz w:val="24"/>
          <w:szCs w:val="24"/>
          <w:lang w:eastAsia="ru-RU"/>
        </w:rPr>
        <w:t>- сплотить детский коллектив.</w:t>
      </w:r>
    </w:p>
    <w:p w:rsidR="005D2010" w:rsidRDefault="005D2010" w:rsidP="00D07D57">
      <w:pPr>
        <w:shd w:val="clear" w:color="auto" w:fill="FFFFFF"/>
        <w:spacing w:after="0" w:line="240" w:lineRule="auto"/>
        <w:rPr>
          <w:rFonts w:ascii="Times New Roman" w:eastAsia="Times New Roman" w:hAnsi="Times New Roman" w:cs="Times New Roman"/>
          <w:color w:val="000000"/>
          <w:sz w:val="24"/>
          <w:szCs w:val="24"/>
          <w:lang w:eastAsia="ru-RU"/>
        </w:rPr>
      </w:pPr>
    </w:p>
    <w:p w:rsidR="005D2010" w:rsidRPr="00D07D57" w:rsidRDefault="005D2010" w:rsidP="00D07D57">
      <w:pPr>
        <w:shd w:val="clear" w:color="auto" w:fill="FFFFFF"/>
        <w:spacing w:after="0" w:line="240" w:lineRule="auto"/>
        <w:rPr>
          <w:rFonts w:ascii="Calibri" w:eastAsia="Times New Roman" w:hAnsi="Calibri" w:cs="Times New Roman"/>
          <w:color w:val="000000"/>
          <w:lang w:eastAsia="ru-RU"/>
        </w:rPr>
      </w:pPr>
    </w:p>
    <w:tbl>
      <w:tblPr>
        <w:tblW w:w="12000" w:type="dxa"/>
        <w:tblInd w:w="-116" w:type="dxa"/>
        <w:shd w:val="clear" w:color="auto" w:fill="FFFFFF"/>
        <w:tblCellMar>
          <w:left w:w="0" w:type="dxa"/>
          <w:right w:w="0" w:type="dxa"/>
        </w:tblCellMar>
        <w:tblLook w:val="04A0" w:firstRow="1" w:lastRow="0" w:firstColumn="1" w:lastColumn="0" w:noHBand="0" w:noVBand="1"/>
      </w:tblPr>
      <w:tblGrid>
        <w:gridCol w:w="1478"/>
        <w:gridCol w:w="2680"/>
        <w:gridCol w:w="4290"/>
        <w:gridCol w:w="3552"/>
      </w:tblGrid>
      <w:tr w:rsidR="00D07D57" w:rsidRPr="00D07D57" w:rsidTr="00D07D57">
        <w:tc>
          <w:tcPr>
            <w:tcW w:w="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0" w:lineRule="atLeast"/>
              <w:jc w:val="center"/>
              <w:rPr>
                <w:rFonts w:ascii="Calibri" w:eastAsia="Times New Roman" w:hAnsi="Calibri" w:cs="Arial"/>
                <w:color w:val="000000"/>
                <w:lang w:eastAsia="ru-RU"/>
              </w:rPr>
            </w:pPr>
            <w:bookmarkStart w:id="1" w:name="7c273d0cc0a9aedd92c952cc761be14a76c5751a"/>
            <w:bookmarkStart w:id="2" w:name="0"/>
            <w:bookmarkEnd w:id="1"/>
            <w:bookmarkEnd w:id="2"/>
            <w:r w:rsidRPr="00D07D57">
              <w:rPr>
                <w:rFonts w:ascii="Times New Roman" w:eastAsia="Times New Roman" w:hAnsi="Times New Roman" w:cs="Times New Roman"/>
                <w:b/>
                <w:bCs/>
                <w:color w:val="000000"/>
                <w:sz w:val="24"/>
                <w:szCs w:val="24"/>
                <w:lang w:eastAsia="ru-RU"/>
              </w:rPr>
              <w:t>Сроки</w:t>
            </w:r>
          </w:p>
        </w:tc>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0" w:lineRule="atLeast"/>
              <w:jc w:val="center"/>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t>Раздел плана</w:t>
            </w: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0" w:lineRule="atLeast"/>
              <w:jc w:val="center"/>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Форма работы</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0" w:lineRule="atLeast"/>
              <w:jc w:val="center"/>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Практические выходы</w:t>
            </w:r>
          </w:p>
        </w:tc>
      </w:tr>
      <w:tr w:rsidR="00D07D57" w:rsidRPr="00D07D57" w:rsidTr="00D07D57">
        <w:trPr>
          <w:trHeight w:val="720"/>
        </w:trPr>
        <w:tc>
          <w:tcPr>
            <w:tcW w:w="11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ind w:right="114"/>
              <w:jc w:val="right"/>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t>Сентябрь</w:t>
            </w:r>
          </w:p>
        </w:tc>
        <w:tc>
          <w:tcPr>
            <w:tcW w:w="9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ind w:left="114" w:right="114"/>
              <w:jc w:val="right"/>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t>Подготовительный</w:t>
            </w: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1"/>
              </w:numPr>
              <w:spacing w:after="0" w:line="240" w:lineRule="auto"/>
              <w:ind w:left="444"/>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Составление плана работы по самообразованию</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Наличие плана работы по самообразованию</w:t>
            </w:r>
          </w:p>
        </w:tc>
      </w:tr>
      <w:tr w:rsidR="00D07D57" w:rsidRPr="00D07D57" w:rsidTr="00D07D57">
        <w:trPr>
          <w:trHeight w:val="5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2"/>
              </w:numPr>
              <w:spacing w:after="0" w:line="240" w:lineRule="auto"/>
              <w:ind w:left="444"/>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Изучение литературы по заданной тематике, сбор материалов для последующей работы по самообразованию</w:t>
            </w:r>
          </w:p>
        </w:tc>
        <w:tc>
          <w:tcPr>
            <w:tcW w:w="3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Литература для изучения:</w:t>
            </w:r>
          </w:p>
          <w:p w:rsidR="00D07D57" w:rsidRPr="00D07D57" w:rsidRDefault="00D07D57" w:rsidP="00D07D57">
            <w:pPr>
              <w:numPr>
                <w:ilvl w:val="0"/>
                <w:numId w:val="3"/>
              </w:numPr>
              <w:spacing w:after="0" w:line="240" w:lineRule="auto"/>
              <w:ind w:left="536"/>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 xml:space="preserve">Макарычева Н.В. «Проблемы раннего детства». </w:t>
            </w:r>
            <w:proofErr w:type="gramStart"/>
            <w:r w:rsidRPr="00D07D57">
              <w:rPr>
                <w:rFonts w:ascii="Times New Roman" w:eastAsia="Times New Roman" w:hAnsi="Times New Roman" w:cs="Times New Roman"/>
                <w:color w:val="000000"/>
                <w:sz w:val="24"/>
                <w:szCs w:val="24"/>
                <w:lang w:eastAsia="ru-RU"/>
              </w:rPr>
              <w:t>–А</w:t>
            </w:r>
            <w:proofErr w:type="gramEnd"/>
            <w:r w:rsidRPr="00D07D57">
              <w:rPr>
                <w:rFonts w:ascii="Times New Roman" w:eastAsia="Times New Roman" w:hAnsi="Times New Roman" w:cs="Times New Roman"/>
                <w:color w:val="000000"/>
                <w:sz w:val="24"/>
                <w:szCs w:val="24"/>
                <w:lang w:eastAsia="ru-RU"/>
              </w:rPr>
              <w:t>РКТИ, 2014</w:t>
            </w:r>
          </w:p>
          <w:p w:rsidR="00D07D57" w:rsidRPr="00D07D57" w:rsidRDefault="00D07D57" w:rsidP="00D07D57">
            <w:pPr>
              <w:numPr>
                <w:ilvl w:val="0"/>
                <w:numId w:val="3"/>
              </w:numPr>
              <w:spacing w:after="0" w:line="240" w:lineRule="auto"/>
              <w:ind w:left="536"/>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Высокова Т.П. «Сенсомоторное развитие детей раннего возраста». – Волгоград, 2011.</w:t>
            </w:r>
          </w:p>
          <w:p w:rsidR="00D07D57" w:rsidRPr="00D07D57" w:rsidRDefault="00D07D57" w:rsidP="00D07D57">
            <w:pPr>
              <w:numPr>
                <w:ilvl w:val="0"/>
                <w:numId w:val="3"/>
              </w:numPr>
              <w:spacing w:after="0" w:line="240" w:lineRule="auto"/>
              <w:ind w:left="536"/>
              <w:rPr>
                <w:rFonts w:ascii="Calibri" w:eastAsia="Times New Roman" w:hAnsi="Calibri" w:cs="Arial"/>
                <w:color w:val="000000"/>
                <w:lang w:eastAsia="ru-RU"/>
              </w:rPr>
            </w:pPr>
            <w:proofErr w:type="spellStart"/>
            <w:r w:rsidRPr="00D07D57">
              <w:rPr>
                <w:rFonts w:ascii="Times New Roman" w:eastAsia="Times New Roman" w:hAnsi="Times New Roman" w:cs="Times New Roman"/>
                <w:color w:val="000000"/>
                <w:sz w:val="24"/>
                <w:szCs w:val="24"/>
                <w:lang w:eastAsia="ru-RU"/>
              </w:rPr>
              <w:t>Янушко</w:t>
            </w:r>
            <w:proofErr w:type="spellEnd"/>
            <w:r w:rsidRPr="00D07D57">
              <w:rPr>
                <w:rFonts w:ascii="Times New Roman" w:eastAsia="Times New Roman" w:hAnsi="Times New Roman" w:cs="Times New Roman"/>
                <w:color w:val="000000"/>
                <w:sz w:val="24"/>
                <w:szCs w:val="24"/>
                <w:lang w:eastAsia="ru-RU"/>
              </w:rPr>
              <w:t xml:space="preserve"> Е.А. «Сенсорное развитие детей раннего возраста»</w:t>
            </w:r>
            <w:proofErr w:type="gramStart"/>
            <w:r w:rsidRPr="00D07D57">
              <w:rPr>
                <w:rFonts w:ascii="Times New Roman" w:eastAsia="Times New Roman" w:hAnsi="Times New Roman" w:cs="Times New Roman"/>
                <w:color w:val="000000"/>
                <w:sz w:val="24"/>
                <w:szCs w:val="24"/>
                <w:lang w:eastAsia="ru-RU"/>
              </w:rPr>
              <w:t xml:space="preserve"> .</w:t>
            </w:r>
            <w:proofErr w:type="gramEnd"/>
            <w:r w:rsidRPr="00D07D57">
              <w:rPr>
                <w:rFonts w:ascii="Times New Roman" w:eastAsia="Times New Roman" w:hAnsi="Times New Roman" w:cs="Times New Roman"/>
                <w:color w:val="000000"/>
                <w:sz w:val="24"/>
                <w:szCs w:val="24"/>
                <w:lang w:eastAsia="ru-RU"/>
              </w:rPr>
              <w:t>- Мозаика-синтез, 2013.</w:t>
            </w:r>
          </w:p>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 xml:space="preserve">Собран дополнительный материал по сенсорному развитию детей раннего возраста </w:t>
            </w:r>
            <w:proofErr w:type="gramStart"/>
            <w:r w:rsidRPr="00D07D57">
              <w:rPr>
                <w:rFonts w:ascii="Times New Roman" w:eastAsia="Times New Roman" w:hAnsi="Times New Roman" w:cs="Times New Roman"/>
                <w:color w:val="000000"/>
                <w:sz w:val="24"/>
                <w:szCs w:val="24"/>
                <w:lang w:eastAsia="ru-RU"/>
              </w:rPr>
              <w:t>из</w:t>
            </w:r>
            <w:proofErr w:type="gramEnd"/>
            <w:r w:rsidRPr="00D07D57">
              <w:rPr>
                <w:rFonts w:ascii="Times New Roman" w:eastAsia="Times New Roman" w:hAnsi="Times New Roman" w:cs="Times New Roman"/>
                <w:color w:val="000000"/>
                <w:sz w:val="24"/>
                <w:szCs w:val="24"/>
                <w:lang w:eastAsia="ru-RU"/>
              </w:rPr>
              <w:t xml:space="preserve">  </w:t>
            </w:r>
            <w:proofErr w:type="gramStart"/>
            <w:r w:rsidRPr="00D07D57">
              <w:rPr>
                <w:rFonts w:ascii="Times New Roman" w:eastAsia="Times New Roman" w:hAnsi="Times New Roman" w:cs="Times New Roman"/>
                <w:color w:val="000000"/>
                <w:sz w:val="24"/>
                <w:szCs w:val="24"/>
                <w:lang w:eastAsia="ru-RU"/>
              </w:rPr>
              <w:t>Интернет</w:t>
            </w:r>
            <w:proofErr w:type="gramEnd"/>
            <w:r w:rsidRPr="00D07D57">
              <w:rPr>
                <w:rFonts w:ascii="Times New Roman" w:eastAsia="Times New Roman" w:hAnsi="Times New Roman" w:cs="Times New Roman"/>
                <w:color w:val="000000"/>
                <w:sz w:val="24"/>
                <w:szCs w:val="24"/>
                <w:lang w:eastAsia="ru-RU"/>
              </w:rPr>
              <w:t xml:space="preserve"> – источников.</w:t>
            </w:r>
          </w:p>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Разработаны консультации для работы с родителями.</w:t>
            </w:r>
          </w:p>
        </w:tc>
      </w:tr>
      <w:tr w:rsidR="00D07D57" w:rsidRPr="00D07D57" w:rsidTr="00D07D57">
        <w:trPr>
          <w:trHeight w:val="680"/>
        </w:trPr>
        <w:tc>
          <w:tcPr>
            <w:tcW w:w="11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ind w:left="114" w:right="114"/>
              <w:jc w:val="right"/>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t>Октябрь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r>
      <w:tr w:rsidR="00D07D57" w:rsidRPr="00D07D57" w:rsidTr="00D07D57">
        <w:trPr>
          <w:trHeight w:val="7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4"/>
              </w:numPr>
              <w:spacing w:after="0" w:line="240" w:lineRule="auto"/>
              <w:ind w:left="444"/>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Проведение наблюдения и выявление уровня сенсорного развития детей в ходе применения специализированных дидактических игр</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Заполнение карты наблюдения за детьми и выявление индивидуального уровня сенсорного развития детей на начало учебного года</w:t>
            </w:r>
          </w:p>
        </w:tc>
      </w:tr>
      <w:tr w:rsidR="00D07D57" w:rsidRPr="00D07D57" w:rsidTr="00D07D57">
        <w:trPr>
          <w:trHeight w:val="14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5"/>
              </w:numPr>
              <w:spacing w:after="0" w:line="240" w:lineRule="auto"/>
              <w:ind w:left="444"/>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Консультирование родителей</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Проведение консультации для родителей «Адаптация ребенка к условиям ДОУ» и «Сенсорное воспитание детей раннего возраста».</w:t>
            </w:r>
          </w:p>
        </w:tc>
      </w:tr>
      <w:tr w:rsidR="00D07D57" w:rsidRPr="00D07D57" w:rsidTr="00D07D57">
        <w:trPr>
          <w:trHeight w:val="220"/>
        </w:trPr>
        <w:tc>
          <w:tcPr>
            <w:tcW w:w="11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ind w:left="114" w:right="114"/>
              <w:jc w:val="right"/>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lastRenderedPageBreak/>
              <w:t>Ноябрь</w:t>
            </w:r>
          </w:p>
        </w:tc>
        <w:tc>
          <w:tcPr>
            <w:tcW w:w="9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ind w:left="114" w:right="114"/>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t>Основной</w:t>
            </w: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6"/>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Продолжать изучение литературы по заданной тематике</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Литература для изучения:</w:t>
            </w:r>
          </w:p>
          <w:p w:rsidR="00D07D57" w:rsidRPr="00D07D57" w:rsidRDefault="00D07D57" w:rsidP="00D07D57">
            <w:pPr>
              <w:numPr>
                <w:ilvl w:val="0"/>
                <w:numId w:val="7"/>
              </w:numPr>
              <w:spacing w:after="0" w:line="240" w:lineRule="auto"/>
              <w:ind w:left="536"/>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 xml:space="preserve">Журнал «Домашняя школа </w:t>
            </w:r>
            <w:proofErr w:type="spellStart"/>
            <w:r w:rsidRPr="00D07D57">
              <w:rPr>
                <w:rFonts w:ascii="Times New Roman" w:eastAsia="Times New Roman" w:hAnsi="Times New Roman" w:cs="Times New Roman"/>
                <w:color w:val="000000"/>
                <w:sz w:val="24"/>
                <w:szCs w:val="24"/>
                <w:lang w:eastAsia="ru-RU"/>
              </w:rPr>
              <w:t>Монтессори</w:t>
            </w:r>
            <w:proofErr w:type="spellEnd"/>
            <w:r w:rsidRPr="00D07D57">
              <w:rPr>
                <w:rFonts w:ascii="Times New Roman" w:eastAsia="Times New Roman" w:hAnsi="Times New Roman" w:cs="Times New Roman"/>
                <w:color w:val="000000"/>
                <w:sz w:val="24"/>
                <w:szCs w:val="24"/>
                <w:lang w:eastAsia="ru-RU"/>
              </w:rPr>
              <w:t>», 2001.</w:t>
            </w:r>
          </w:p>
          <w:p w:rsidR="00D07D57" w:rsidRPr="00D07D57" w:rsidRDefault="00D07D57" w:rsidP="00D07D57">
            <w:pPr>
              <w:numPr>
                <w:ilvl w:val="0"/>
                <w:numId w:val="7"/>
              </w:numPr>
              <w:spacing w:after="0" w:line="240" w:lineRule="auto"/>
              <w:ind w:left="536"/>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Журнал «Для самых маленьких», 2001.</w:t>
            </w:r>
          </w:p>
          <w:p w:rsidR="00D07D57" w:rsidRPr="00D07D57" w:rsidRDefault="00D07D57" w:rsidP="00D07D57">
            <w:pPr>
              <w:numPr>
                <w:ilvl w:val="0"/>
                <w:numId w:val="7"/>
              </w:numPr>
              <w:spacing w:after="0" w:line="240" w:lineRule="auto"/>
              <w:ind w:left="536"/>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 xml:space="preserve">Работы Марии </w:t>
            </w:r>
            <w:proofErr w:type="spellStart"/>
            <w:r w:rsidRPr="00D07D57">
              <w:rPr>
                <w:rFonts w:ascii="Times New Roman" w:eastAsia="Times New Roman" w:hAnsi="Times New Roman" w:cs="Times New Roman"/>
                <w:color w:val="000000"/>
                <w:sz w:val="24"/>
                <w:szCs w:val="24"/>
                <w:lang w:eastAsia="ru-RU"/>
              </w:rPr>
              <w:t>Монтессори</w:t>
            </w:r>
            <w:proofErr w:type="spellEnd"/>
            <w:r w:rsidRPr="00D07D57">
              <w:rPr>
                <w:rFonts w:ascii="Times New Roman" w:eastAsia="Times New Roman" w:hAnsi="Times New Roman" w:cs="Times New Roman"/>
                <w:color w:val="000000"/>
                <w:sz w:val="24"/>
                <w:szCs w:val="24"/>
                <w:lang w:eastAsia="ru-RU"/>
              </w:rPr>
              <w:t xml:space="preserve"> по всестороннему развитию детей из различных Интернет – источников.</w:t>
            </w:r>
          </w:p>
        </w:tc>
      </w:tr>
      <w:tr w:rsidR="00D07D57" w:rsidRPr="00D07D57" w:rsidTr="00D07D57">
        <w:trPr>
          <w:trHeight w:val="2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8"/>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Формирование картотеки дидактических игр, направленных на сенсорное развитие детей, изготовление материала для игр</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Наличие дидактических игр в картотеке и материалов к ним</w:t>
            </w:r>
          </w:p>
        </w:tc>
      </w:tr>
      <w:tr w:rsidR="00D07D57" w:rsidRPr="00D07D57" w:rsidTr="00D07D57">
        <w:trPr>
          <w:trHeight w:val="1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9"/>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Подготовка консультации для родителей</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Проведение консультации для родителей на тему: «Как провести выходной день с ребенком».</w:t>
            </w:r>
          </w:p>
        </w:tc>
      </w:tr>
      <w:tr w:rsidR="00D07D57" w:rsidRPr="00D07D57" w:rsidTr="00D07D57">
        <w:trPr>
          <w:trHeight w:val="240"/>
        </w:trPr>
        <w:tc>
          <w:tcPr>
            <w:tcW w:w="11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ind w:left="114" w:right="114"/>
              <w:jc w:val="right"/>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t>Декабрь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10"/>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Продолжать изучение литературы по заданной тематике</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 xml:space="preserve">Литература для изучения: </w:t>
            </w:r>
            <w:proofErr w:type="spellStart"/>
            <w:r w:rsidRPr="00D07D57">
              <w:rPr>
                <w:rFonts w:ascii="Times New Roman" w:eastAsia="Times New Roman" w:hAnsi="Times New Roman" w:cs="Times New Roman"/>
                <w:color w:val="000000"/>
                <w:sz w:val="24"/>
                <w:szCs w:val="24"/>
                <w:lang w:eastAsia="ru-RU"/>
              </w:rPr>
              <w:t>Вартан</w:t>
            </w:r>
            <w:proofErr w:type="spellEnd"/>
            <w:r w:rsidRPr="00D07D57">
              <w:rPr>
                <w:rFonts w:ascii="Times New Roman" w:eastAsia="Times New Roman" w:hAnsi="Times New Roman" w:cs="Times New Roman"/>
                <w:color w:val="000000"/>
                <w:sz w:val="24"/>
                <w:szCs w:val="24"/>
                <w:lang w:eastAsia="ru-RU"/>
              </w:rPr>
              <w:t xml:space="preserve"> В.П. Сенсорное развитие дошкольников – Мн.: </w:t>
            </w:r>
            <w:proofErr w:type="spellStart"/>
            <w:r w:rsidRPr="00D07D57">
              <w:rPr>
                <w:rFonts w:ascii="Times New Roman" w:eastAsia="Times New Roman" w:hAnsi="Times New Roman" w:cs="Times New Roman"/>
                <w:color w:val="000000"/>
                <w:sz w:val="24"/>
                <w:szCs w:val="24"/>
                <w:lang w:eastAsia="ru-RU"/>
              </w:rPr>
              <w:t>БрГУ</w:t>
            </w:r>
            <w:proofErr w:type="spellEnd"/>
            <w:r w:rsidRPr="00D07D57">
              <w:rPr>
                <w:rFonts w:ascii="Times New Roman" w:eastAsia="Times New Roman" w:hAnsi="Times New Roman" w:cs="Times New Roman"/>
                <w:color w:val="000000"/>
                <w:sz w:val="24"/>
                <w:szCs w:val="24"/>
                <w:lang w:eastAsia="ru-RU"/>
              </w:rPr>
              <w:t>, 2007.</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11"/>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Подготовка консультации для родителей</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Проведение консультации для родителей на тему: «Какие игрушки необходимы детям».</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12"/>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Формирование картотеки дидактических игр, направленных на сенсорное развитие детей, изготовление материала для игр</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Наличие дидактических игр в картотеке и материалов к ним</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13"/>
              </w:numPr>
              <w:spacing w:after="0" w:line="240" w:lineRule="auto"/>
              <w:ind w:left="718"/>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 xml:space="preserve">Создание развивающего </w:t>
            </w:r>
            <w:r w:rsidRPr="00D07D57">
              <w:rPr>
                <w:rFonts w:ascii="Times New Roman" w:eastAsia="Times New Roman" w:hAnsi="Times New Roman" w:cs="Times New Roman"/>
                <w:color w:val="000000"/>
                <w:sz w:val="24"/>
                <w:szCs w:val="24"/>
                <w:lang w:eastAsia="ru-RU"/>
              </w:rPr>
              <w:lastRenderedPageBreak/>
              <w:t>оборудования «Тактильная дорожка», обучение детей работе с ним</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lastRenderedPageBreak/>
              <w:t>Наличие оборудования</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14"/>
              </w:numPr>
              <w:spacing w:after="0" w:line="240" w:lineRule="auto"/>
              <w:ind w:left="718"/>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Оформление папки-передвижки для родителей на тему: «Сенсорные игры малышей»</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Наличие папки-передвижки</w:t>
            </w:r>
          </w:p>
        </w:tc>
      </w:tr>
      <w:tr w:rsidR="00D07D57" w:rsidRPr="00D07D57" w:rsidTr="00D07D57">
        <w:trPr>
          <w:trHeight w:val="240"/>
        </w:trPr>
        <w:tc>
          <w:tcPr>
            <w:tcW w:w="11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ind w:left="114" w:right="114"/>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t>Январь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15"/>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Подготовка консультации для родителей</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Проведение консультации для родителей на тему: «Первые уроки нравственности для детей раннего дошкольного возраста».</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16"/>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Продолжать формирование картотеки дидактических игр, направленных на сенсорное развитие детей, изготовление материала для игр</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Наличие дидактических игр в картотеке и материалов к ним</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17"/>
              </w:numPr>
              <w:spacing w:after="0" w:line="240" w:lineRule="auto"/>
              <w:ind w:left="718"/>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Упражнения и игры на развитие сенсорных эталонов обоняния. Создание развивающего центра «Территория запахов»</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Проведение упражнений и игр</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18"/>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Продолжать изучение литературы по заданной тематике</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Литература для изучения:</w:t>
            </w:r>
          </w:p>
          <w:p w:rsidR="00D07D57" w:rsidRPr="00D07D57" w:rsidRDefault="00D07D57" w:rsidP="00D07D57">
            <w:pPr>
              <w:spacing w:after="0" w:line="240" w:lineRule="auto"/>
              <w:rPr>
                <w:rFonts w:ascii="Calibri" w:eastAsia="Times New Roman" w:hAnsi="Calibri" w:cs="Arial"/>
                <w:color w:val="000000"/>
                <w:lang w:eastAsia="ru-RU"/>
              </w:rPr>
            </w:pPr>
            <w:proofErr w:type="spellStart"/>
            <w:r w:rsidRPr="00D07D57">
              <w:rPr>
                <w:rFonts w:ascii="Times New Roman" w:eastAsia="Times New Roman" w:hAnsi="Times New Roman" w:cs="Times New Roman"/>
                <w:color w:val="000000"/>
                <w:sz w:val="24"/>
                <w:szCs w:val="24"/>
                <w:lang w:eastAsia="ru-RU"/>
              </w:rPr>
              <w:t>Венгер</w:t>
            </w:r>
            <w:proofErr w:type="spellEnd"/>
            <w:r w:rsidRPr="00D07D57">
              <w:rPr>
                <w:rFonts w:ascii="Times New Roman" w:eastAsia="Times New Roman" w:hAnsi="Times New Roman" w:cs="Times New Roman"/>
                <w:color w:val="000000"/>
                <w:sz w:val="24"/>
                <w:szCs w:val="24"/>
                <w:lang w:eastAsia="ru-RU"/>
              </w:rPr>
              <w:t xml:space="preserve"> Л.А. Дидактические игры и упражнения по сенсорному воспитанию дошкольников. – М.: Просвещение, 1988.</w:t>
            </w:r>
          </w:p>
        </w:tc>
      </w:tr>
      <w:tr w:rsidR="00D07D57" w:rsidRPr="00D07D57" w:rsidTr="00D07D57">
        <w:trPr>
          <w:trHeight w:val="180"/>
        </w:trPr>
        <w:tc>
          <w:tcPr>
            <w:tcW w:w="11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180" w:lineRule="atLeast"/>
              <w:ind w:left="114" w:right="114"/>
              <w:jc w:val="right"/>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t>Февраль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19"/>
              </w:numPr>
              <w:spacing w:after="0" w:line="180" w:lineRule="atLeast"/>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Участие в педсовете</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180" w:lineRule="atLeast"/>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Участие в работе педсовета</w:t>
            </w:r>
          </w:p>
        </w:tc>
      </w:tr>
      <w:tr w:rsidR="00D07D57" w:rsidRPr="00D07D57" w:rsidTr="00D07D57">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20"/>
              </w:numPr>
              <w:spacing w:after="0" w:line="180" w:lineRule="atLeast"/>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Экспериментирование с водой.</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180" w:lineRule="atLeast"/>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Опыт «Разноцветная вода». Опыт «Прозрачность воды».</w:t>
            </w:r>
          </w:p>
        </w:tc>
      </w:tr>
      <w:tr w:rsidR="00D07D57" w:rsidRPr="00D07D57" w:rsidTr="00D07D57">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21"/>
              </w:numPr>
              <w:spacing w:after="0" w:line="180" w:lineRule="atLeast"/>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Подготовка консультации для родителей</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180" w:lineRule="atLeast"/>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Проведение консультации для родителей на тему: «Развитие сенсорных способностей детей раннего возраста».</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22"/>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Формирование картотеки дидактических игр, направленных на развитие тактильных ощущений: «Чудесный мешочек», «Определи на ощупь», «Платочек для куклы», «Узнай фигуру», «Найди пару».</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Наличие дидактических игр в картотеке</w:t>
            </w:r>
          </w:p>
        </w:tc>
      </w:tr>
      <w:tr w:rsidR="00D07D57" w:rsidRPr="00D07D57" w:rsidTr="00D07D57">
        <w:trPr>
          <w:trHeight w:val="240"/>
        </w:trPr>
        <w:tc>
          <w:tcPr>
            <w:tcW w:w="11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ind w:left="114" w:right="114"/>
              <w:jc w:val="right"/>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t>Март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23"/>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Подготовка консультации для родителей</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Проведение консультации для родителей на тему: «Роль развивающих игр для детей».</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24"/>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Формирование картотеки дидактических игр, направленных на закрепление понятия формы: «Найди предмет указанной формы», «Из каких фигур состоит…?»,  «Найди предмет такой же формы»,  «Какая фигура лишняя?».  </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Наличие дидактических игр в картотеке и материалов к ним</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25"/>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Продолжать изучение литературы по заданной тематике</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Литература для изучения:</w:t>
            </w:r>
          </w:p>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Пилюгина Э.Г. Занятия по сенсорному воспитанию с детьми раннего возраста. Пособие для воспитателя детского сада - М.: 1983</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26"/>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Продолжение оформления папки-передвижки для родителей на тему: «Сенсорные игры малышей»</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Наличие папки-передвижки</w:t>
            </w:r>
          </w:p>
        </w:tc>
      </w:tr>
      <w:tr w:rsidR="00D07D57" w:rsidRPr="00D07D57" w:rsidTr="00D07D57">
        <w:trPr>
          <w:trHeight w:val="240"/>
        </w:trPr>
        <w:tc>
          <w:tcPr>
            <w:tcW w:w="11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ind w:left="114" w:right="114"/>
              <w:jc w:val="right"/>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t>Апрель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27"/>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Подготовка консультации для родителей</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Проведение консультации для родителей на тему: «Детские капризы и упрямство».</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28"/>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Продолжать изучение литературы по заданной тематике</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Литература для изучения:</w:t>
            </w:r>
          </w:p>
          <w:p w:rsidR="00D07D57" w:rsidRPr="00D07D57" w:rsidRDefault="00D07D57" w:rsidP="00D07D57">
            <w:pPr>
              <w:spacing w:after="0" w:line="240" w:lineRule="auto"/>
              <w:rPr>
                <w:rFonts w:ascii="Calibri" w:eastAsia="Times New Roman" w:hAnsi="Calibri" w:cs="Arial"/>
                <w:color w:val="000000"/>
                <w:lang w:eastAsia="ru-RU"/>
              </w:rPr>
            </w:pPr>
            <w:proofErr w:type="spellStart"/>
            <w:r w:rsidRPr="00D07D57">
              <w:rPr>
                <w:rFonts w:ascii="Times New Roman" w:eastAsia="Times New Roman" w:hAnsi="Times New Roman" w:cs="Times New Roman"/>
                <w:color w:val="000000"/>
                <w:sz w:val="24"/>
                <w:szCs w:val="24"/>
                <w:lang w:eastAsia="ru-RU"/>
              </w:rPr>
              <w:t>Сакулина</w:t>
            </w:r>
            <w:proofErr w:type="spellEnd"/>
            <w:r w:rsidRPr="00D07D57">
              <w:rPr>
                <w:rFonts w:ascii="Times New Roman" w:eastAsia="Times New Roman" w:hAnsi="Times New Roman" w:cs="Times New Roman"/>
                <w:color w:val="000000"/>
                <w:sz w:val="24"/>
                <w:szCs w:val="24"/>
                <w:lang w:eastAsia="ru-RU"/>
              </w:rPr>
              <w:t xml:space="preserve"> Н.П., </w:t>
            </w:r>
            <w:proofErr w:type="spellStart"/>
            <w:r w:rsidRPr="00D07D57">
              <w:rPr>
                <w:rFonts w:ascii="Times New Roman" w:eastAsia="Times New Roman" w:hAnsi="Times New Roman" w:cs="Times New Roman"/>
                <w:color w:val="000000"/>
                <w:sz w:val="24"/>
                <w:szCs w:val="24"/>
                <w:lang w:eastAsia="ru-RU"/>
              </w:rPr>
              <w:t>Поддьяков</w:t>
            </w:r>
            <w:proofErr w:type="spellEnd"/>
            <w:r w:rsidRPr="00D07D57">
              <w:rPr>
                <w:rFonts w:ascii="Times New Roman" w:eastAsia="Times New Roman" w:hAnsi="Times New Roman" w:cs="Times New Roman"/>
                <w:color w:val="000000"/>
                <w:sz w:val="24"/>
                <w:szCs w:val="24"/>
                <w:lang w:eastAsia="ru-RU"/>
              </w:rPr>
              <w:t xml:space="preserve"> Н.Н. Сенсорное воспитание в детском саду</w:t>
            </w:r>
            <w:proofErr w:type="gramStart"/>
            <w:r w:rsidRPr="00D07D57">
              <w:rPr>
                <w:rFonts w:ascii="Times New Roman" w:eastAsia="Times New Roman" w:hAnsi="Times New Roman" w:cs="Times New Roman"/>
                <w:color w:val="000000"/>
                <w:sz w:val="24"/>
                <w:szCs w:val="24"/>
                <w:lang w:eastAsia="ru-RU"/>
              </w:rPr>
              <w:t xml:space="preserve"> :</w:t>
            </w:r>
            <w:proofErr w:type="gramEnd"/>
            <w:r w:rsidRPr="00D07D57">
              <w:rPr>
                <w:rFonts w:ascii="Times New Roman" w:eastAsia="Times New Roman" w:hAnsi="Times New Roman" w:cs="Times New Roman"/>
                <w:color w:val="000000"/>
                <w:sz w:val="24"/>
                <w:szCs w:val="24"/>
                <w:lang w:eastAsia="ru-RU"/>
              </w:rPr>
              <w:t xml:space="preserve"> </w:t>
            </w:r>
            <w:proofErr w:type="gramStart"/>
            <w:r w:rsidRPr="00D07D57">
              <w:rPr>
                <w:rFonts w:ascii="Times New Roman" w:eastAsia="Times New Roman" w:hAnsi="Times New Roman" w:cs="Times New Roman"/>
                <w:color w:val="000000"/>
                <w:sz w:val="24"/>
                <w:szCs w:val="24"/>
                <w:lang w:eastAsia="ru-RU"/>
              </w:rPr>
              <w:t>Методические</w:t>
            </w:r>
            <w:proofErr w:type="gramEnd"/>
            <w:r w:rsidRPr="00D07D57">
              <w:rPr>
                <w:rFonts w:ascii="Times New Roman" w:eastAsia="Times New Roman" w:hAnsi="Times New Roman" w:cs="Times New Roman"/>
                <w:color w:val="000000"/>
                <w:sz w:val="24"/>
                <w:szCs w:val="24"/>
                <w:lang w:eastAsia="ru-RU"/>
              </w:rPr>
              <w:t xml:space="preserve"> </w:t>
            </w:r>
            <w:proofErr w:type="spellStart"/>
            <w:r w:rsidRPr="00D07D57">
              <w:rPr>
                <w:rFonts w:ascii="Times New Roman" w:eastAsia="Times New Roman" w:hAnsi="Times New Roman" w:cs="Times New Roman"/>
                <w:color w:val="000000"/>
                <w:sz w:val="24"/>
                <w:szCs w:val="24"/>
                <w:lang w:eastAsia="ru-RU"/>
              </w:rPr>
              <w:t>указаения</w:t>
            </w:r>
            <w:proofErr w:type="spellEnd"/>
            <w:r w:rsidRPr="00D07D57">
              <w:rPr>
                <w:rFonts w:ascii="Times New Roman" w:eastAsia="Times New Roman" w:hAnsi="Times New Roman" w:cs="Times New Roman"/>
                <w:color w:val="000000"/>
                <w:sz w:val="24"/>
                <w:szCs w:val="24"/>
                <w:lang w:eastAsia="ru-RU"/>
              </w:rPr>
              <w:t xml:space="preserve"> – М.: Просвещение, 1969.</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29"/>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Формирование картотеки дидактических игр, направленных на закрепление цвета: «Какого цвета не стало?», «Какого цвета предмет?»,  «Собери  гирлянду» «Какие цвета использованы?», «Уточним цвет».</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Наличие дидактических игр в картотеке и материалов к ним</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30"/>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Оформление буклетов для родителей на тему: «Сенсорное развитие детей раннего дошкольного возраста»</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Наличие буклетов</w:t>
            </w:r>
          </w:p>
        </w:tc>
      </w:tr>
      <w:tr w:rsidR="00D07D57" w:rsidRPr="00D07D57" w:rsidTr="00D07D57">
        <w:trPr>
          <w:trHeight w:val="240"/>
        </w:trPr>
        <w:tc>
          <w:tcPr>
            <w:tcW w:w="11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ind w:left="114" w:right="114"/>
              <w:jc w:val="right"/>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t>Май</w:t>
            </w:r>
          </w:p>
        </w:tc>
        <w:tc>
          <w:tcPr>
            <w:tcW w:w="9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ind w:left="114" w:right="114"/>
              <w:rPr>
                <w:rFonts w:ascii="Calibri" w:eastAsia="Times New Roman" w:hAnsi="Calibri" w:cs="Arial"/>
                <w:color w:val="000000"/>
                <w:lang w:eastAsia="ru-RU"/>
              </w:rPr>
            </w:pPr>
            <w:r w:rsidRPr="00D07D57">
              <w:rPr>
                <w:rFonts w:ascii="Times New Roman" w:eastAsia="Times New Roman" w:hAnsi="Times New Roman" w:cs="Times New Roman"/>
                <w:b/>
                <w:bCs/>
                <w:color w:val="000000"/>
                <w:sz w:val="24"/>
                <w:szCs w:val="24"/>
                <w:lang w:eastAsia="ru-RU"/>
              </w:rPr>
              <w:t>Итоговый</w:t>
            </w: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31"/>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Анкетирование родителей</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Анкетирование, позволяющее оценить уровень удовлетворённости родителей работой дошкольного учреждения.</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32"/>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Формирование картотеки дидактических игр, направленных на сенсорное развитие детей, изготовление материала для игр</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Наличие дидактических игр в картотеке и материалов к ним</w:t>
            </w:r>
          </w:p>
        </w:tc>
      </w:tr>
      <w:tr w:rsidR="00D07D57" w:rsidRPr="00D07D57" w:rsidTr="00D07D5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57" w:rsidRPr="00D07D57" w:rsidRDefault="00D07D57" w:rsidP="00D07D57">
            <w:pPr>
              <w:spacing w:after="0" w:line="240" w:lineRule="auto"/>
              <w:rPr>
                <w:rFonts w:ascii="Calibri" w:eastAsia="Times New Roman" w:hAnsi="Calibri" w:cs="Arial"/>
                <w:color w:val="000000"/>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33"/>
              </w:num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 xml:space="preserve">Закрепление </w:t>
            </w:r>
            <w:proofErr w:type="gramStart"/>
            <w:r w:rsidRPr="00D07D57">
              <w:rPr>
                <w:rFonts w:ascii="Times New Roman" w:eastAsia="Times New Roman" w:hAnsi="Times New Roman" w:cs="Times New Roman"/>
                <w:color w:val="000000"/>
                <w:sz w:val="24"/>
                <w:szCs w:val="24"/>
                <w:lang w:eastAsia="ru-RU"/>
              </w:rPr>
              <w:t>пройденного</w:t>
            </w:r>
            <w:proofErr w:type="gramEnd"/>
            <w:r w:rsidRPr="00D07D57">
              <w:rPr>
                <w:rFonts w:ascii="Times New Roman" w:eastAsia="Times New Roman" w:hAnsi="Times New Roman" w:cs="Times New Roman"/>
                <w:color w:val="000000"/>
                <w:sz w:val="24"/>
                <w:szCs w:val="24"/>
                <w:lang w:eastAsia="ru-RU"/>
              </w:rPr>
              <w:t xml:space="preserve"> с детьми. Оценка уровня сенсорного развития детей.</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Заполнение карты наблюдения за детьми и выявление индивидуального уровня сенсорного развития детей на конец учебного года</w:t>
            </w:r>
          </w:p>
        </w:tc>
      </w:tr>
      <w:tr w:rsidR="00D07D57" w:rsidRPr="00D07D57" w:rsidTr="00D07D57">
        <w:trPr>
          <w:trHeight w:val="240"/>
        </w:trPr>
        <w:tc>
          <w:tcPr>
            <w:tcW w:w="1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Arial" w:eastAsia="Times New Roman" w:hAnsi="Arial" w:cs="Arial"/>
                <w:color w:val="666666"/>
                <w:sz w:val="23"/>
                <w:szCs w:val="23"/>
                <w:lang w:eastAsia="ru-RU"/>
              </w:rPr>
            </w:pPr>
          </w:p>
        </w:tc>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Arial" w:eastAsia="Times New Roman" w:hAnsi="Arial" w:cs="Arial"/>
                <w:color w:val="666666"/>
                <w:sz w:val="23"/>
                <w:szCs w:val="23"/>
                <w:lang w:eastAsia="ru-RU"/>
              </w:rPr>
            </w:pP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numPr>
                <w:ilvl w:val="0"/>
                <w:numId w:val="34"/>
              </w:numPr>
              <w:spacing w:after="0" w:line="240" w:lineRule="auto"/>
              <w:rPr>
                <w:rFonts w:ascii="Calibri" w:eastAsia="Times New Roman" w:hAnsi="Calibri" w:cs="Arial"/>
                <w:color w:val="000000"/>
                <w:lang w:eastAsia="ru-RU"/>
              </w:rPr>
            </w:pPr>
            <w:bookmarkStart w:id="3" w:name="h.gjdgxs"/>
            <w:bookmarkEnd w:id="3"/>
            <w:r w:rsidRPr="00D07D57">
              <w:rPr>
                <w:rFonts w:ascii="Times New Roman" w:eastAsia="Times New Roman" w:hAnsi="Times New Roman" w:cs="Times New Roman"/>
                <w:color w:val="000000"/>
                <w:sz w:val="24"/>
                <w:szCs w:val="24"/>
                <w:lang w:eastAsia="ru-RU"/>
              </w:rPr>
              <w:t>Отчет о проделанной работе</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D57" w:rsidRPr="00D07D57" w:rsidRDefault="00D07D57" w:rsidP="00D07D57">
            <w:pPr>
              <w:spacing w:after="0" w:line="240" w:lineRule="auto"/>
              <w:rPr>
                <w:rFonts w:ascii="Calibri" w:eastAsia="Times New Roman" w:hAnsi="Calibri" w:cs="Arial"/>
                <w:color w:val="000000"/>
                <w:lang w:eastAsia="ru-RU"/>
              </w:rPr>
            </w:pPr>
            <w:r w:rsidRPr="00D07D57">
              <w:rPr>
                <w:rFonts w:ascii="Times New Roman" w:eastAsia="Times New Roman" w:hAnsi="Times New Roman" w:cs="Times New Roman"/>
                <w:color w:val="000000"/>
                <w:sz w:val="24"/>
                <w:szCs w:val="24"/>
                <w:lang w:eastAsia="ru-RU"/>
              </w:rPr>
              <w:t>Выступление на МО воспитателей по теме самообразования</w:t>
            </w:r>
          </w:p>
        </w:tc>
      </w:tr>
    </w:tbl>
    <w:p w:rsidR="00A67732" w:rsidRDefault="00A67732"/>
    <w:p w:rsidR="00A67732" w:rsidRDefault="00A67732"/>
    <w:p w:rsidR="00A67732" w:rsidRPr="00C5097E" w:rsidRDefault="00A67732" w:rsidP="00A67732">
      <w:pPr>
        <w:spacing w:line="240" w:lineRule="auto"/>
        <w:jc w:val="center"/>
        <w:rPr>
          <w:rFonts w:ascii="Century Schoolbook" w:hAnsi="Century Schoolbook"/>
          <w:b/>
          <w:sz w:val="28"/>
          <w:szCs w:val="28"/>
        </w:rPr>
      </w:pPr>
      <w:r w:rsidRPr="00C5097E">
        <w:rPr>
          <w:rFonts w:ascii="Century Schoolbook" w:hAnsi="Century Schoolbook"/>
          <w:b/>
          <w:sz w:val="28"/>
          <w:szCs w:val="28"/>
        </w:rPr>
        <w:t>Картотека игр «Сенсорное развитие ребёнка»</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Style w:val="a8"/>
          <w:sz w:val="28"/>
          <w:szCs w:val="28"/>
        </w:rPr>
        <w:t>Сенсорное развитие ребенка</w:t>
      </w:r>
      <w:r w:rsidRPr="00C5097E">
        <w:rPr>
          <w:rStyle w:val="apple-converted-space"/>
          <w:sz w:val="28"/>
          <w:szCs w:val="28"/>
        </w:rPr>
        <w:t> </w:t>
      </w:r>
      <w:r w:rsidRPr="00C5097E">
        <w:rPr>
          <w:sz w:val="28"/>
          <w:szCs w:val="28"/>
        </w:rPr>
        <w:t>– это способ познания окружающего мира, в основе которого лежит работа органов чувств. Ощущения дают нам представление о разнообразных свойствах окружающей среды и помогают формировать целостные образы предметов. Так, зрительное восприятие предполагает различение объектов окружающего мира по цвету, форме, размеру. Кожное восприятие включает в себя тактильные ощущения (различение предметов по фактуре – гладкое/шершавое, твердое/мягкое), осязательные ощущения (определение формы предмета на ощупь – плоское/объемное), температурные ощущения, барические ощущения (вес, тяжесть).</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Style w:val="a8"/>
          <w:sz w:val="28"/>
          <w:szCs w:val="28"/>
        </w:rPr>
        <w:t>Лучший способ развивать и закреплять сенсорные навыки у ребенка – превращать любые занятия и обязанности в игру</w:t>
      </w:r>
      <w:r w:rsidRPr="00C5097E">
        <w:rPr>
          <w:sz w:val="28"/>
          <w:szCs w:val="28"/>
        </w:rPr>
        <w:t>, т. к. предметная игра является ведущим видом деятельности и основой становления ребенка до 3 лет. Следовательно, главное в этом возрасте – обогащение ребёнком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положении в пространстве и т.п.</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Style w:val="a8"/>
          <w:sz w:val="28"/>
          <w:szCs w:val="28"/>
        </w:rPr>
        <w:t>Обычно ребёнок, имеющий высокий уровень развития мелкой моторики, умеет логически рассуждать, у него достаточно развиты память, внимание и  связная речь.</w:t>
      </w:r>
      <w:r w:rsidRPr="00C5097E">
        <w:rPr>
          <w:rStyle w:val="apple-converted-space"/>
          <w:sz w:val="28"/>
          <w:szCs w:val="28"/>
        </w:rPr>
        <w:t> </w:t>
      </w:r>
      <w:r w:rsidRPr="00C5097E">
        <w:rPr>
          <w:sz w:val="28"/>
          <w:szCs w:val="28"/>
        </w:rPr>
        <w:t>Работа ребёнка с мелкими предметами очень важна  и для психического развития ребенка.</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sz w:val="28"/>
          <w:szCs w:val="28"/>
        </w:rPr>
        <w:t>К сожалению, даже старшие дошкольники, как правило, не могут сравнить предметы по длине зрительно,  а прибегают к таким способам, как наложение их друг на друга или приложение одного к другому. Они испытывают трудности в установлении тождественности внешних свойств различных объёмных предметов или нахождении различий между ними. Им не всегда удаётся справиться с заданием. Учитывая эти реальные трудности в сенсорном развити</w:t>
      </w:r>
      <w:r w:rsidR="00EE7A2F">
        <w:rPr>
          <w:sz w:val="28"/>
          <w:szCs w:val="28"/>
        </w:rPr>
        <w:t xml:space="preserve">и детей  </w:t>
      </w:r>
      <w:r w:rsidR="00EE7A2F">
        <w:rPr>
          <w:sz w:val="28"/>
          <w:szCs w:val="28"/>
        </w:rPr>
        <w:lastRenderedPageBreak/>
        <w:t>дошкольного возраста, нами разработана картотека</w:t>
      </w:r>
      <w:r w:rsidRPr="00C5097E">
        <w:rPr>
          <w:sz w:val="28"/>
          <w:szCs w:val="28"/>
        </w:rPr>
        <w:t xml:space="preserve"> игр, способствующих сенсорному развитию младших дошкольников.</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Fonts w:ascii="Arial" w:hAnsi="Arial" w:cs="Arial"/>
          <w:sz w:val="28"/>
          <w:szCs w:val="28"/>
        </w:rPr>
        <w:t> </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Style w:val="a8"/>
          <w:sz w:val="28"/>
          <w:szCs w:val="28"/>
        </w:rPr>
        <w:t>ИГРЫ НА РАЗВИТИЕ ЗРИТЕЛЬНОГО ВОСПРИЯТИЯ (ЦВЕТ, ФОРМА, РАЗМЕР):</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Fonts w:ascii="Arial" w:hAnsi="Arial" w:cs="Arial"/>
          <w:sz w:val="28"/>
          <w:szCs w:val="28"/>
        </w:rPr>
        <w:t> </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sz w:val="28"/>
          <w:szCs w:val="28"/>
        </w:rPr>
        <w:t>«</w:t>
      </w:r>
      <w:r w:rsidRPr="00C5097E">
        <w:rPr>
          <w:rStyle w:val="a8"/>
          <w:sz w:val="28"/>
          <w:szCs w:val="28"/>
        </w:rPr>
        <w:t>Монетки»</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Style w:val="a8"/>
          <w:sz w:val="28"/>
          <w:szCs w:val="28"/>
        </w:rPr>
        <w:t>Цель:</w:t>
      </w:r>
      <w:r w:rsidRPr="00C5097E">
        <w:rPr>
          <w:rStyle w:val="apple-converted-space"/>
          <w:b/>
          <w:bCs/>
          <w:sz w:val="28"/>
          <w:szCs w:val="28"/>
        </w:rPr>
        <w:t> </w:t>
      </w:r>
      <w:r w:rsidRPr="00C5097E">
        <w:rPr>
          <w:sz w:val="28"/>
          <w:szCs w:val="28"/>
        </w:rPr>
        <w:t>познакомить детей с предметами круглой формы, но разной величины. Соотносить их в соответствующие отверстия.</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Style w:val="a8"/>
          <w:sz w:val="28"/>
          <w:szCs w:val="28"/>
        </w:rPr>
        <w:t>Дидактический материал:</w:t>
      </w:r>
      <w:r w:rsidRPr="00C5097E">
        <w:rPr>
          <w:rStyle w:val="apple-converted-space"/>
          <w:sz w:val="28"/>
          <w:szCs w:val="28"/>
        </w:rPr>
        <w:t> </w:t>
      </w:r>
      <w:r w:rsidRPr="00C5097E">
        <w:rPr>
          <w:sz w:val="28"/>
          <w:szCs w:val="28"/>
        </w:rPr>
        <w:t>прозрачная упаковка из-под крема, в крышке которой вырезаны отверстия разной величины. Монетки разной величины.</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Fonts w:ascii="Arial" w:hAnsi="Arial" w:cs="Arial"/>
          <w:sz w:val="28"/>
          <w:szCs w:val="28"/>
        </w:rPr>
        <w:t> </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sz w:val="28"/>
          <w:szCs w:val="28"/>
        </w:rPr>
        <w:t>«</w:t>
      </w:r>
      <w:r w:rsidRPr="00C5097E">
        <w:rPr>
          <w:rStyle w:val="a8"/>
          <w:sz w:val="28"/>
          <w:szCs w:val="28"/>
        </w:rPr>
        <w:t>Матрешка»</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Style w:val="a8"/>
          <w:sz w:val="28"/>
          <w:szCs w:val="28"/>
        </w:rPr>
        <w:t>Цель:</w:t>
      </w:r>
      <w:r w:rsidRPr="00C5097E">
        <w:rPr>
          <w:rStyle w:val="apple-converted-space"/>
          <w:sz w:val="28"/>
          <w:szCs w:val="28"/>
        </w:rPr>
        <w:t> </w:t>
      </w:r>
      <w:r w:rsidRPr="00C5097E">
        <w:rPr>
          <w:sz w:val="28"/>
          <w:szCs w:val="28"/>
        </w:rPr>
        <w:t>научить детей различать предметы по величине. Учить простым действиям (вкладывать и вынимать предметы, открывать и закрывать коробочку). Обогащать сенсорный опыт при знакомстве с величиной.</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Style w:val="a8"/>
          <w:sz w:val="28"/>
          <w:szCs w:val="28"/>
        </w:rPr>
        <w:t>Дидактический материал:</w:t>
      </w:r>
      <w:r w:rsidRPr="00C5097E">
        <w:rPr>
          <w:rStyle w:val="apple-converted-space"/>
          <w:b/>
          <w:bCs/>
          <w:sz w:val="28"/>
          <w:szCs w:val="28"/>
        </w:rPr>
        <w:t> </w:t>
      </w:r>
      <w:r w:rsidRPr="00C5097E">
        <w:rPr>
          <w:sz w:val="28"/>
          <w:szCs w:val="28"/>
        </w:rPr>
        <w:t xml:space="preserve">упаковки из-под </w:t>
      </w:r>
      <w:proofErr w:type="gramStart"/>
      <w:r w:rsidRPr="00C5097E">
        <w:rPr>
          <w:sz w:val="28"/>
          <w:szCs w:val="28"/>
        </w:rPr>
        <w:t>мороженного</w:t>
      </w:r>
      <w:proofErr w:type="gramEnd"/>
      <w:r w:rsidRPr="00C5097E">
        <w:rPr>
          <w:sz w:val="28"/>
          <w:szCs w:val="28"/>
        </w:rPr>
        <w:t xml:space="preserve"> разной величины, но одной формы.</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Fonts w:ascii="Arial" w:hAnsi="Arial" w:cs="Arial"/>
          <w:sz w:val="28"/>
          <w:szCs w:val="28"/>
        </w:rPr>
        <w:t> </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Style w:val="a8"/>
          <w:sz w:val="28"/>
          <w:szCs w:val="28"/>
        </w:rPr>
        <w:t>«Квадраты»</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Style w:val="a8"/>
          <w:sz w:val="28"/>
          <w:szCs w:val="28"/>
        </w:rPr>
        <w:lastRenderedPageBreak/>
        <w:t>Цель:</w:t>
      </w:r>
      <w:r w:rsidRPr="00C5097E">
        <w:rPr>
          <w:rStyle w:val="apple-converted-space"/>
          <w:sz w:val="28"/>
          <w:szCs w:val="28"/>
        </w:rPr>
        <w:t> </w:t>
      </w:r>
      <w:r w:rsidRPr="00C5097E">
        <w:rPr>
          <w:sz w:val="28"/>
          <w:szCs w:val="28"/>
        </w:rPr>
        <w:t>размещение вкладышей однородной формы, но разного цвета в соответствующие отверстия. Познакомить с фигурой «квадрат». Закреплять основные цвета.</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Style w:val="a8"/>
          <w:sz w:val="28"/>
          <w:szCs w:val="28"/>
        </w:rPr>
        <w:t>Дидактический материал:</w:t>
      </w:r>
      <w:r w:rsidRPr="00C5097E">
        <w:rPr>
          <w:rStyle w:val="apple-converted-space"/>
          <w:b/>
          <w:bCs/>
          <w:sz w:val="28"/>
          <w:szCs w:val="28"/>
        </w:rPr>
        <w:t> </w:t>
      </w:r>
      <w:r w:rsidRPr="00C5097E">
        <w:rPr>
          <w:sz w:val="28"/>
          <w:szCs w:val="28"/>
        </w:rPr>
        <w:t>упаковка из-под торта прямоугольной формы в ней вырезаны отверстия однородной формы, но отмеченные основными цветами. Вкладыши квадратной формы разного цвета.</w:t>
      </w:r>
    </w:p>
    <w:p w:rsidR="00A67732" w:rsidRPr="00C5097E" w:rsidRDefault="00A67732" w:rsidP="00A67732">
      <w:pPr>
        <w:pStyle w:val="a7"/>
        <w:shd w:val="clear" w:color="auto" w:fill="FFFFFF" w:themeFill="background1"/>
        <w:jc w:val="both"/>
        <w:rPr>
          <w:rFonts w:ascii="Arial" w:hAnsi="Arial" w:cs="Arial"/>
          <w:sz w:val="28"/>
          <w:szCs w:val="28"/>
        </w:rPr>
      </w:pPr>
      <w:r w:rsidRPr="00C5097E">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w:t>
      </w:r>
      <w:r w:rsidRPr="00B45C9F">
        <w:rPr>
          <w:rStyle w:val="a8"/>
          <w:sz w:val="28"/>
          <w:szCs w:val="28"/>
        </w:rPr>
        <w:t>Веселый паровозик»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Цель:</w:t>
      </w:r>
      <w:r w:rsidRPr="00B45C9F">
        <w:rPr>
          <w:rStyle w:val="apple-converted-space"/>
          <w:sz w:val="28"/>
          <w:szCs w:val="28"/>
        </w:rPr>
        <w:t> </w:t>
      </w:r>
      <w:r w:rsidRPr="00B45C9F">
        <w:rPr>
          <w:sz w:val="28"/>
          <w:szCs w:val="28"/>
        </w:rPr>
        <w:t>научить детей различать цвета и усвоить элементарные навыки счёта.</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Дидактический материал:</w:t>
      </w:r>
      <w:r w:rsidRPr="00B45C9F">
        <w:rPr>
          <w:rStyle w:val="apple-converted-space"/>
          <w:sz w:val="28"/>
          <w:szCs w:val="28"/>
        </w:rPr>
        <w:t> </w:t>
      </w:r>
      <w:r w:rsidRPr="00B45C9F">
        <w:rPr>
          <w:sz w:val="28"/>
          <w:szCs w:val="28"/>
        </w:rPr>
        <w:t>упаковка из-под конфет, шпульки от ниток разного цвета.</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«Съедобное - несъедобное»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Цель:</w:t>
      </w:r>
      <w:r w:rsidRPr="00B45C9F">
        <w:rPr>
          <w:rStyle w:val="apple-converted-space"/>
          <w:b/>
          <w:bCs/>
          <w:sz w:val="28"/>
          <w:szCs w:val="28"/>
        </w:rPr>
        <w:t> </w:t>
      </w:r>
      <w:r w:rsidRPr="00B45C9F">
        <w:rPr>
          <w:sz w:val="28"/>
          <w:szCs w:val="28"/>
        </w:rPr>
        <w:t xml:space="preserve">научить различать цвета по названию. Называть знакомые детям предметы, отличать </w:t>
      </w:r>
      <w:proofErr w:type="gramStart"/>
      <w:r w:rsidRPr="00B45C9F">
        <w:rPr>
          <w:sz w:val="28"/>
          <w:szCs w:val="28"/>
        </w:rPr>
        <w:t>съедобное</w:t>
      </w:r>
      <w:proofErr w:type="gramEnd"/>
      <w:r w:rsidRPr="00B45C9F">
        <w:rPr>
          <w:sz w:val="28"/>
          <w:szCs w:val="28"/>
        </w:rPr>
        <w:t xml:space="preserve"> от несъедобного.</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Дидактический материал:</w:t>
      </w:r>
      <w:r w:rsidRPr="00B45C9F">
        <w:rPr>
          <w:rStyle w:val="apple-converted-space"/>
          <w:sz w:val="28"/>
          <w:szCs w:val="28"/>
        </w:rPr>
        <w:t> </w:t>
      </w:r>
      <w:r w:rsidRPr="00B45C9F">
        <w:rPr>
          <w:sz w:val="28"/>
          <w:szCs w:val="28"/>
        </w:rPr>
        <w:t>прозрачная упаковка круглой формы, предметные картинки.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w:t>
      </w:r>
      <w:r w:rsidRPr="00B45C9F">
        <w:rPr>
          <w:rStyle w:val="a8"/>
          <w:sz w:val="28"/>
          <w:szCs w:val="28"/>
        </w:rPr>
        <w:t>Пирамидка»</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Цель:</w:t>
      </w:r>
      <w:r w:rsidRPr="00B45C9F">
        <w:rPr>
          <w:rStyle w:val="apple-converted-space"/>
          <w:b/>
          <w:bCs/>
          <w:sz w:val="28"/>
          <w:szCs w:val="28"/>
        </w:rPr>
        <w:t> </w:t>
      </w:r>
      <w:r w:rsidRPr="00B45C9F">
        <w:rPr>
          <w:sz w:val="28"/>
          <w:szCs w:val="28"/>
        </w:rPr>
        <w:t>учить детей различать предметы по величине и цвету, учить проталкивать предметы в соответствующие отверстия.</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lastRenderedPageBreak/>
        <w:t>Дидактический материал:</w:t>
      </w:r>
      <w:r w:rsidRPr="00B45C9F">
        <w:rPr>
          <w:rStyle w:val="apple-converted-space"/>
          <w:sz w:val="28"/>
          <w:szCs w:val="28"/>
        </w:rPr>
        <w:t> </w:t>
      </w:r>
      <w:r w:rsidRPr="00B45C9F">
        <w:rPr>
          <w:sz w:val="28"/>
          <w:szCs w:val="28"/>
        </w:rPr>
        <w:t>прозрачная упаковка удлиненной формы. Крышечки от фломастеров разной величины и цвета.</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w:t>
      </w:r>
      <w:r w:rsidRPr="00B45C9F">
        <w:rPr>
          <w:rStyle w:val="a8"/>
          <w:sz w:val="28"/>
          <w:szCs w:val="28"/>
        </w:rPr>
        <w:t>Вот какие палочки»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Цель:</w:t>
      </w:r>
      <w:r w:rsidRPr="00B45C9F">
        <w:rPr>
          <w:rStyle w:val="apple-converted-space"/>
          <w:b/>
          <w:bCs/>
          <w:sz w:val="28"/>
          <w:szCs w:val="28"/>
        </w:rPr>
        <w:t> </w:t>
      </w:r>
      <w:r w:rsidRPr="00B45C9F">
        <w:rPr>
          <w:sz w:val="28"/>
          <w:szCs w:val="28"/>
        </w:rPr>
        <w:t>учить различать и называть цвета палочек проталкивать их в соответствующие по цвету отверстия. Развивать мелкую моторику рук.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Дидактический материал:</w:t>
      </w:r>
      <w:r w:rsidRPr="00B45C9F">
        <w:rPr>
          <w:rStyle w:val="apple-converted-space"/>
          <w:sz w:val="28"/>
          <w:szCs w:val="28"/>
        </w:rPr>
        <w:t> </w:t>
      </w:r>
      <w:r w:rsidRPr="00B45C9F">
        <w:rPr>
          <w:sz w:val="28"/>
          <w:szCs w:val="28"/>
        </w:rPr>
        <w:t>прозрачная упаковка, цветные палочки.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w:t>
      </w:r>
      <w:r w:rsidRPr="00B45C9F">
        <w:rPr>
          <w:rStyle w:val="a8"/>
          <w:sz w:val="28"/>
          <w:szCs w:val="28"/>
        </w:rPr>
        <w:t>Веселые клоуны»</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Цель:</w:t>
      </w:r>
      <w:r w:rsidRPr="00B45C9F">
        <w:rPr>
          <w:rStyle w:val="apple-converted-space"/>
          <w:sz w:val="28"/>
          <w:szCs w:val="28"/>
        </w:rPr>
        <w:t> </w:t>
      </w:r>
      <w:r w:rsidRPr="00B45C9F">
        <w:rPr>
          <w:sz w:val="28"/>
          <w:szCs w:val="28"/>
        </w:rPr>
        <w:t>учить детей различать и называть цвета, учить закручивать и раскручивать пробки, развивать мелкую моторику рук.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w:t>
      </w:r>
      <w:r w:rsidRPr="00B45C9F">
        <w:rPr>
          <w:rStyle w:val="a8"/>
          <w:sz w:val="28"/>
          <w:szCs w:val="28"/>
        </w:rPr>
        <w:t>Змейка»</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Цель:</w:t>
      </w:r>
      <w:r w:rsidRPr="00B45C9F">
        <w:rPr>
          <w:rStyle w:val="apple-converted-space"/>
          <w:sz w:val="28"/>
          <w:szCs w:val="28"/>
        </w:rPr>
        <w:t> </w:t>
      </w:r>
      <w:r w:rsidRPr="00B45C9F">
        <w:rPr>
          <w:sz w:val="28"/>
          <w:szCs w:val="28"/>
        </w:rPr>
        <w:t>учить детей различать и называть цвета, развивать мелкую моторику рук, проталкивая пальчиком бусинки.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w:t>
      </w:r>
      <w:r w:rsidRPr="00B45C9F">
        <w:rPr>
          <w:rStyle w:val="a8"/>
          <w:sz w:val="28"/>
          <w:szCs w:val="28"/>
        </w:rPr>
        <w:t>Мельница»</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Цель:</w:t>
      </w:r>
      <w:r w:rsidRPr="00B45C9F">
        <w:rPr>
          <w:rStyle w:val="apple-converted-space"/>
          <w:sz w:val="28"/>
          <w:szCs w:val="28"/>
        </w:rPr>
        <w:t> </w:t>
      </w:r>
      <w:r w:rsidRPr="00B45C9F">
        <w:rPr>
          <w:sz w:val="28"/>
          <w:szCs w:val="28"/>
        </w:rPr>
        <w:t>учить детей различать и называть цвета, развивать мелкую моторику рук, проталкивая пальчиком бусинки.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lastRenderedPageBreak/>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 xml:space="preserve">«Забавные </w:t>
      </w:r>
      <w:proofErr w:type="spellStart"/>
      <w:r w:rsidRPr="00B45C9F">
        <w:rPr>
          <w:rStyle w:val="a8"/>
          <w:sz w:val="28"/>
          <w:szCs w:val="28"/>
        </w:rPr>
        <w:t>прищепочки</w:t>
      </w:r>
      <w:proofErr w:type="spellEnd"/>
      <w:r w:rsidRPr="00B45C9F">
        <w:rPr>
          <w:rStyle w:val="a8"/>
          <w:sz w:val="28"/>
          <w:szCs w:val="28"/>
        </w:rPr>
        <w:t>»</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Цель:</w:t>
      </w:r>
      <w:r w:rsidRPr="00B45C9F">
        <w:rPr>
          <w:rStyle w:val="apple-converted-space"/>
          <w:sz w:val="28"/>
          <w:szCs w:val="28"/>
        </w:rPr>
        <w:t> </w:t>
      </w:r>
      <w:r w:rsidRPr="00B45C9F">
        <w:rPr>
          <w:sz w:val="28"/>
          <w:szCs w:val="28"/>
        </w:rPr>
        <w:t>учить детей различать и называть цвета, развивать мелкую моторику рук, выполнять действия с прищепками по образцу и словесному указанию.</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w:t>
      </w:r>
      <w:r w:rsidRPr="00B45C9F">
        <w:rPr>
          <w:rStyle w:val="a8"/>
          <w:sz w:val="28"/>
          <w:szCs w:val="28"/>
        </w:rPr>
        <w:t>Разноцветные вагончики»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Цель:</w:t>
      </w:r>
      <w:r w:rsidRPr="00B45C9F">
        <w:rPr>
          <w:rStyle w:val="apple-converted-space"/>
          <w:b/>
          <w:bCs/>
          <w:sz w:val="28"/>
          <w:szCs w:val="28"/>
        </w:rPr>
        <w:t> </w:t>
      </w:r>
      <w:r w:rsidRPr="00B45C9F">
        <w:rPr>
          <w:sz w:val="28"/>
          <w:szCs w:val="28"/>
        </w:rPr>
        <w:t>Развивать мелкую моторику рук, познакомить детей с основными цветами, соединять вагончики по образцу.</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«Бусы»</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9"/>
          <w:sz w:val="28"/>
          <w:szCs w:val="28"/>
        </w:rPr>
        <w:t>Цель</w:t>
      </w:r>
      <w:r w:rsidRPr="00B45C9F">
        <w:rPr>
          <w:sz w:val="28"/>
          <w:szCs w:val="28"/>
        </w:rPr>
        <w:t>: закрепление и развитие мелкой моторики, зрительно-моторной координации, различение предметов по форме, цвету, величине. Развитие концентрации внимания, усидчивости, аккуратности, творческого воображения. Обучение приемам работы по образцам и создание собственного произведения.</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9"/>
          <w:sz w:val="28"/>
          <w:szCs w:val="28"/>
        </w:rPr>
        <w:t>Материал</w:t>
      </w:r>
      <w:r w:rsidRPr="00B45C9F">
        <w:rPr>
          <w:sz w:val="28"/>
          <w:szCs w:val="28"/>
        </w:rPr>
        <w:t>: бусы разного цвета, формы, величины; лески, тесемки.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9"/>
          <w:sz w:val="28"/>
          <w:szCs w:val="28"/>
        </w:rPr>
        <w:t>Ход игры</w:t>
      </w:r>
      <w:r w:rsidRPr="00B45C9F">
        <w:rPr>
          <w:sz w:val="28"/>
          <w:szCs w:val="28"/>
        </w:rPr>
        <w:t>: на первом этапе предложить детям просто собрать бусы. В том порядке, в каком они хотят. Затем предложить собрать бусы в определенной последовательности.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«Веселые гонки»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9"/>
          <w:sz w:val="28"/>
          <w:szCs w:val="28"/>
        </w:rPr>
        <w:t>Цель:</w:t>
      </w:r>
      <w:r w:rsidRPr="00B45C9F">
        <w:rPr>
          <w:rStyle w:val="apple-converted-space"/>
          <w:sz w:val="28"/>
          <w:szCs w:val="28"/>
        </w:rPr>
        <w:t> </w:t>
      </w:r>
      <w:r w:rsidRPr="00B45C9F">
        <w:rPr>
          <w:sz w:val="28"/>
          <w:szCs w:val="28"/>
        </w:rPr>
        <w:t>развитие зрительного восприятия и внимания, его устойчивость и способность к переключению; развитие слухового внимания.</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9"/>
          <w:sz w:val="28"/>
          <w:szCs w:val="28"/>
        </w:rPr>
        <w:lastRenderedPageBreak/>
        <w:t>Материал:</w:t>
      </w:r>
      <w:r w:rsidRPr="00B45C9F">
        <w:rPr>
          <w:rStyle w:val="apple-converted-space"/>
          <w:sz w:val="28"/>
          <w:szCs w:val="28"/>
        </w:rPr>
        <w:t> </w:t>
      </w:r>
      <w:r w:rsidRPr="00B45C9F">
        <w:rPr>
          <w:sz w:val="28"/>
          <w:szCs w:val="28"/>
        </w:rPr>
        <w:t>панель, трубки, шарики.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9"/>
          <w:sz w:val="28"/>
          <w:szCs w:val="28"/>
        </w:rPr>
        <w:t>Ход игры:</w:t>
      </w:r>
      <w:r w:rsidRPr="00B45C9F">
        <w:rPr>
          <w:rStyle w:val="apple-converted-space"/>
          <w:sz w:val="28"/>
          <w:szCs w:val="28"/>
        </w:rPr>
        <w:t> </w:t>
      </w:r>
      <w:r w:rsidRPr="00B45C9F">
        <w:rPr>
          <w:sz w:val="28"/>
          <w:szCs w:val="28"/>
        </w:rPr>
        <w:t>варианты: «Слушай и лови», «Где какого цвета шарик?», «Прокати и поймай шарик», «Кто быстрее?»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ИГРЫ НА РАЗВИТИЕ ТАКТИЛЬНЫХ И ОСЯЗАТЕЛЬНЫХ ОЩУЩЕНИЙ:</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w:t>
      </w:r>
      <w:r w:rsidRPr="00B45C9F">
        <w:rPr>
          <w:rStyle w:val="a8"/>
          <w:sz w:val="28"/>
          <w:szCs w:val="28"/>
        </w:rPr>
        <w:t>Сапожок»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Цель:</w:t>
      </w:r>
      <w:r w:rsidRPr="00B45C9F">
        <w:rPr>
          <w:rStyle w:val="apple-converted-space"/>
          <w:b/>
          <w:bCs/>
          <w:sz w:val="28"/>
          <w:szCs w:val="28"/>
        </w:rPr>
        <w:t> </w:t>
      </w:r>
      <w:r w:rsidRPr="00B45C9F">
        <w:rPr>
          <w:sz w:val="28"/>
          <w:szCs w:val="28"/>
        </w:rPr>
        <w:t>учить детей шнуровать, развивать мелкую моторику рук.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Дидактический материал:</w:t>
      </w:r>
      <w:r w:rsidRPr="00B45C9F">
        <w:rPr>
          <w:rStyle w:val="apple-converted-space"/>
          <w:sz w:val="28"/>
          <w:szCs w:val="28"/>
        </w:rPr>
        <w:t> </w:t>
      </w:r>
      <w:r w:rsidRPr="00B45C9F">
        <w:rPr>
          <w:sz w:val="28"/>
          <w:szCs w:val="28"/>
        </w:rPr>
        <w:t>упаковка от маленькой пластиковой бутылки, шнурок.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 «Найди на ощупь»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9"/>
          <w:sz w:val="28"/>
          <w:szCs w:val="28"/>
        </w:rPr>
        <w:t>Цель:</w:t>
      </w:r>
      <w:r w:rsidRPr="00B45C9F">
        <w:rPr>
          <w:rStyle w:val="apple-converted-space"/>
          <w:sz w:val="28"/>
          <w:szCs w:val="28"/>
        </w:rPr>
        <w:t> </w:t>
      </w:r>
      <w:r w:rsidRPr="00B45C9F">
        <w:rPr>
          <w:sz w:val="28"/>
          <w:szCs w:val="28"/>
        </w:rPr>
        <w:t>закрепление и развитие мелкой моторики, массаж рук, пальцев рук, повышение чувствительности пальцев. Развитие классификации по различным признакам.</w:t>
      </w:r>
    </w:p>
    <w:p w:rsidR="00A67732" w:rsidRPr="00B45C9F" w:rsidRDefault="00A67732" w:rsidP="00A67732">
      <w:pPr>
        <w:pStyle w:val="a7"/>
        <w:shd w:val="clear" w:color="auto" w:fill="FFFFFF" w:themeFill="background1"/>
        <w:jc w:val="both"/>
        <w:rPr>
          <w:rFonts w:ascii="Arial" w:hAnsi="Arial" w:cs="Arial"/>
          <w:sz w:val="28"/>
          <w:szCs w:val="28"/>
        </w:rPr>
      </w:pPr>
      <w:proofErr w:type="gramStart"/>
      <w:r w:rsidRPr="00B45C9F">
        <w:rPr>
          <w:sz w:val="28"/>
          <w:szCs w:val="28"/>
        </w:rPr>
        <w:t>Дидактический м</w:t>
      </w:r>
      <w:r w:rsidRPr="00B45C9F">
        <w:rPr>
          <w:rStyle w:val="a9"/>
          <w:sz w:val="28"/>
          <w:szCs w:val="28"/>
        </w:rPr>
        <w:t>атериал:</w:t>
      </w:r>
      <w:r w:rsidRPr="00B45C9F">
        <w:rPr>
          <w:rStyle w:val="apple-converted-space"/>
          <w:sz w:val="28"/>
          <w:szCs w:val="28"/>
        </w:rPr>
        <w:t> </w:t>
      </w:r>
      <w:r w:rsidRPr="00B45C9F">
        <w:rPr>
          <w:sz w:val="28"/>
          <w:szCs w:val="28"/>
        </w:rPr>
        <w:t>емкость, на дне которой спрятаны различные предметы (пуговицы, геометрические фигуры, мелкие игрушки по темам:</w:t>
      </w:r>
      <w:proofErr w:type="gramEnd"/>
      <w:r w:rsidRPr="00B45C9F">
        <w:rPr>
          <w:sz w:val="28"/>
          <w:szCs w:val="28"/>
        </w:rPr>
        <w:t xml:space="preserve"> </w:t>
      </w:r>
      <w:proofErr w:type="gramStart"/>
      <w:r w:rsidRPr="00B45C9F">
        <w:rPr>
          <w:sz w:val="28"/>
          <w:szCs w:val="28"/>
        </w:rPr>
        <w:t>«Посуда», Животные», «Транспорт» и др.)</w:t>
      </w:r>
      <w:proofErr w:type="gramEnd"/>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9"/>
          <w:sz w:val="28"/>
          <w:szCs w:val="28"/>
        </w:rPr>
        <w:t>Ход игры</w:t>
      </w:r>
      <w:r w:rsidRPr="00B45C9F">
        <w:rPr>
          <w:sz w:val="28"/>
          <w:szCs w:val="28"/>
        </w:rPr>
        <w:t>: ребенок на ощупь ищет какой-либо предмет или описывает его. Ребенок может перемещать руку в коробке, щупая и трогая предметы.</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Сюда насыпали горох, и пальцы запустили,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Устроив там переполох, чтоб пальцы не грустили.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Ведь тут не соль, совсем не соль,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а разноцветная фасоль.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lastRenderedPageBreak/>
        <w:t>На дне – игрушки для детей,</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мы их достанем без затей.</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«Что это?»</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xml:space="preserve">Ребенок закрывает глаза. Ему предлагают пятью пальцами дотронуться до предмета, но не двигать ими. </w:t>
      </w:r>
      <w:proofErr w:type="gramStart"/>
      <w:r w:rsidRPr="00B45C9F">
        <w:rPr>
          <w:sz w:val="28"/>
          <w:szCs w:val="28"/>
        </w:rPr>
        <w:t>По фактуре нужно определить материал (можно использовать вату, мех, ткань, бумагу, кожу, дерево, пластмассу, металл).</w:t>
      </w:r>
      <w:proofErr w:type="gramEnd"/>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«Собери матрешку»</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xml:space="preserve">Двое </w:t>
      </w:r>
      <w:proofErr w:type="gramStart"/>
      <w:r w:rsidRPr="00B45C9F">
        <w:rPr>
          <w:sz w:val="28"/>
          <w:szCs w:val="28"/>
        </w:rPr>
        <w:t>играющих</w:t>
      </w:r>
      <w:proofErr w:type="gramEnd"/>
      <w:r w:rsidRPr="00B45C9F">
        <w:rPr>
          <w:sz w:val="28"/>
          <w:szCs w:val="28"/>
        </w:rPr>
        <w:t xml:space="preserve"> подходят к столу. Закрывают глаза. Перед ними две разобранные матрешки. По команде оба начинают собирать каждый свою матрешку - кто быстрее.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«Золушка»</w:t>
      </w:r>
      <w:r w:rsidRPr="00B45C9F">
        <w:rPr>
          <w:sz w:val="28"/>
          <w:szCs w:val="28"/>
        </w:rPr>
        <w:br/>
        <w:t>Дети (2-5 человек) садятся за стол. Им завязывают глаза. Перед каждым кучка семян (горох, семечки и др.). За ограниченное время следует разобрать семена на кучки.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«Угадай, что внутри»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Играют двое. У каждого играющего ребенка в руках непрозрачный мешочек, наполненный мелкими предметами: шашками, колпачками ручек, пуговицами, ластиками, монетами, орехами и др. Педагог называет предмет, игроки должны быстро на ощупь найти его и достать одной рукой, а другой держать мешочек. Кто быстрее это сделает?</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lastRenderedPageBreak/>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ИГРЫ НА РАЗВИТИЕ ДВИГАТЕЛЬНОЙ АКТИВНОСТИ: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ЦВЕТ</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 «Цветные фонарики»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Цель: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Упражнять в ходьбе и беге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Развивать мелкую моторику, ловкость, самостоятельность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Закреплять умение различать цвета. Учить выполнять игровые действия по словесной инструкции  взрослого.</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Материал: Мячи (диаметр 6 см) основных цветов (красный, желтый, синий) – по два на каждого ребёнка.</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На одной стороне игровой площадки находится подставка, на которой воспитатель раскладывает мячи, на другой стороне дети.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Воспитатель: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9"/>
          <w:sz w:val="28"/>
          <w:szCs w:val="28"/>
        </w:rPr>
        <w:t>Яркие фонарики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9"/>
          <w:sz w:val="28"/>
          <w:szCs w:val="28"/>
        </w:rPr>
        <w:t>Поднимем высоко</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9"/>
          <w:sz w:val="28"/>
          <w:szCs w:val="28"/>
        </w:rPr>
        <w:t>Жёлтый (</w:t>
      </w:r>
      <w:proofErr w:type="gramStart"/>
      <w:r w:rsidRPr="00B45C9F">
        <w:rPr>
          <w:rStyle w:val="a9"/>
          <w:sz w:val="28"/>
          <w:szCs w:val="28"/>
        </w:rPr>
        <w:t>синий</w:t>
      </w:r>
      <w:proofErr w:type="gramEnd"/>
      <w:r w:rsidRPr="00B45C9F">
        <w:rPr>
          <w:rStyle w:val="a9"/>
          <w:sz w:val="28"/>
          <w:szCs w:val="28"/>
        </w:rPr>
        <w:t xml:space="preserve"> красный) цвет их</w:t>
      </w:r>
    </w:p>
    <w:p w:rsidR="00A67732" w:rsidRPr="00B45C9F" w:rsidRDefault="00A67732" w:rsidP="00A67732">
      <w:pPr>
        <w:pStyle w:val="a7"/>
        <w:shd w:val="clear" w:color="auto" w:fill="FFFFFF" w:themeFill="background1"/>
        <w:jc w:val="both"/>
        <w:rPr>
          <w:rFonts w:ascii="Arial" w:hAnsi="Arial" w:cs="Arial"/>
          <w:sz w:val="28"/>
          <w:szCs w:val="28"/>
        </w:rPr>
      </w:pPr>
      <w:proofErr w:type="gramStart"/>
      <w:r w:rsidRPr="00B45C9F">
        <w:rPr>
          <w:rStyle w:val="a9"/>
          <w:sz w:val="28"/>
          <w:szCs w:val="28"/>
        </w:rPr>
        <w:lastRenderedPageBreak/>
        <w:t>Виден</w:t>
      </w:r>
      <w:proofErr w:type="gramEnd"/>
      <w:r w:rsidRPr="00B45C9F">
        <w:rPr>
          <w:rStyle w:val="a9"/>
          <w:sz w:val="28"/>
          <w:szCs w:val="28"/>
        </w:rPr>
        <w:t xml:space="preserve"> далеко.</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9"/>
          <w:sz w:val="28"/>
          <w:szCs w:val="28"/>
        </w:rPr>
        <w:t>Зажглись фонарики!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Дети бегут к противоположной стороне игровой площадки, берут мячи того цвета, который был назван в стихотворении и поднимают их над головой.</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Воспитатель. Погасли фонарики.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Дети кладут мячи на подставку и возвращаются на исходную позицию.</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Игра повторяется 3-4 раза.</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 «Достань ленточку»</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Цель: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Помочь освоиться на гимнастической стенке.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Развивать ловкость и самостоятельность.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Закреплять умение различать цвета и находить в пространстве (ленты красного, синего и зеленого цветов).</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Материал: Ленточки красного, синего и зеленого цветов длиной 30-40 см на каждого ребенка. Игрушки – зайка, кошечка и петушок.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lastRenderedPageBreak/>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Ленточки одного цвета висят на перекладине нескольких секций гимнастической стенки.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На противоположной стороне зала стоят знакомые детям игрушки – зайка, кошечка и петушок.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Держим  в руках много красных и зеленых ленточек, а синяя только одна. Показываем ленточки малышам. Спрашиваем:</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«Где же еще синие ленточки?»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Дети внимательно смотрят вокруг, помогают найти нужные ленты, снимают их и дарят своим друзьям – игрушкам.</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Пользуясь паузой, пока дети ходят к игрушкам, вешаем на перекладины гимнастической стенки ленточки красного цвета. Последовательность действий детей та же. Лазают дети так,  как им удобно, на какую высоту подняться каждый решает самостоятельно, движения выполняют в подходящем для себя темпе.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В конце дети танцуют с ленточками. Импровизируем движения, а дети повторяют.</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 «Цветные фонарики»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Цель. Упражнять в ходьбе и беге. Развивать мелкую моторику</w:t>
      </w:r>
      <w:proofErr w:type="gramStart"/>
      <w:r w:rsidRPr="00B45C9F">
        <w:rPr>
          <w:sz w:val="28"/>
          <w:szCs w:val="28"/>
        </w:rPr>
        <w:t xml:space="preserve"> ,</w:t>
      </w:r>
      <w:proofErr w:type="gramEnd"/>
      <w:r w:rsidRPr="00B45C9F">
        <w:rPr>
          <w:sz w:val="28"/>
          <w:szCs w:val="28"/>
        </w:rPr>
        <w:t xml:space="preserve"> ловкость, самостоятельность. Закреплять умение различать цвета. Учить выполнять игровые действия по словесной инструкции взрослого.</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xml:space="preserve">Материал: Мячи (диаметр 6см) основных цветов (красный, </w:t>
      </w:r>
      <w:proofErr w:type="gramStart"/>
      <w:r w:rsidRPr="00B45C9F">
        <w:rPr>
          <w:sz w:val="28"/>
          <w:szCs w:val="28"/>
        </w:rPr>
        <w:t>жёлтый</w:t>
      </w:r>
      <w:proofErr w:type="gramEnd"/>
      <w:r w:rsidRPr="00B45C9F">
        <w:rPr>
          <w:sz w:val="28"/>
          <w:szCs w:val="28"/>
        </w:rPr>
        <w:t xml:space="preserve"> синий) – по два на каждого ребёнка.</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На одной стороне игровой площадки находится подставка, на которой воспитатель раскладывает мячи, на другой стороне дети.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lastRenderedPageBreak/>
        <w:t>Воспитатель.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Яркие фонарики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Поднимем высоко.</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Желтый (синий, красный) цвет их</w:t>
      </w:r>
    </w:p>
    <w:p w:rsidR="00A67732" w:rsidRPr="00B45C9F" w:rsidRDefault="00A67732" w:rsidP="00A67732">
      <w:pPr>
        <w:pStyle w:val="a7"/>
        <w:shd w:val="clear" w:color="auto" w:fill="FFFFFF" w:themeFill="background1"/>
        <w:jc w:val="both"/>
        <w:rPr>
          <w:rFonts w:ascii="Arial" w:hAnsi="Arial" w:cs="Arial"/>
          <w:sz w:val="28"/>
          <w:szCs w:val="28"/>
        </w:rPr>
      </w:pPr>
      <w:proofErr w:type="gramStart"/>
      <w:r w:rsidRPr="00B45C9F">
        <w:rPr>
          <w:sz w:val="28"/>
          <w:szCs w:val="28"/>
        </w:rPr>
        <w:t>Виден</w:t>
      </w:r>
      <w:proofErr w:type="gramEnd"/>
      <w:r w:rsidRPr="00B45C9F">
        <w:rPr>
          <w:sz w:val="28"/>
          <w:szCs w:val="28"/>
        </w:rPr>
        <w:t xml:space="preserve"> далеко.</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Зажглись фонарики!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Дети бегут к противоположной стороне игровой площадки, берут мячи того цвета, который был назван в стихотворении, и поднимают их над головой.</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Воспитатель. Погасли фонарики. Дети кладут мячи на подставку и возвращаются на исходную позицию.</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Игра повторяется 3-4 раза.</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«Бабочки»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Цель:</w:t>
      </w:r>
      <w:r w:rsidRPr="00B45C9F">
        <w:rPr>
          <w:rStyle w:val="apple-converted-space"/>
          <w:sz w:val="28"/>
          <w:szCs w:val="28"/>
        </w:rPr>
        <w:t> </w:t>
      </w:r>
      <w:r w:rsidRPr="00B45C9F">
        <w:rPr>
          <w:sz w:val="28"/>
          <w:szCs w:val="28"/>
        </w:rPr>
        <w:t>Учить выполнять игровые действия по словесной инструкции взрослого.</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Дети бегают под музыку, изображают бабочек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Взрослый: Бабочки летали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lastRenderedPageBreak/>
        <w:t>У лесной полянки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Крылышки устали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Нет ли где тут лавки?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Мы же крошки-бабочки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Нам не нужно лавочки</w:t>
      </w:r>
    </w:p>
    <w:p w:rsidR="00A67732" w:rsidRPr="00B45C9F" w:rsidRDefault="00A67732" w:rsidP="00A67732">
      <w:pPr>
        <w:pStyle w:val="a7"/>
        <w:shd w:val="clear" w:color="auto" w:fill="FFFFFF" w:themeFill="background1"/>
        <w:jc w:val="both"/>
        <w:rPr>
          <w:rFonts w:ascii="Arial" w:hAnsi="Arial" w:cs="Arial"/>
          <w:sz w:val="28"/>
          <w:szCs w:val="28"/>
        </w:rPr>
      </w:pPr>
      <w:proofErr w:type="gramStart"/>
      <w:r w:rsidRPr="00B45C9F">
        <w:rPr>
          <w:sz w:val="28"/>
          <w:szCs w:val="28"/>
        </w:rPr>
        <w:t>Отдохнуть бы нам чуток</w:t>
      </w:r>
      <w:proofErr w:type="gramEnd"/>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Сядем лучше на цветок.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Дети остановились.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Взрослый:</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1.Где любимый наш цветок?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Красный цветик – огонёк (мак).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Дети находят красный цветок и приседают возле него.</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Сели посидели, дальше полетели.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2. Где любимый наш цветок?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Жёлтый, сладенький медок (одуванчик).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3. Где любимый наш цветок?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lastRenderedPageBreak/>
        <w:t>Синий яркий лепесток (василёк)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proofErr w:type="gramStart"/>
      <w:r w:rsidRPr="00B45C9F">
        <w:rPr>
          <w:rStyle w:val="a8"/>
          <w:sz w:val="28"/>
          <w:szCs w:val="28"/>
        </w:rPr>
        <w:t>ОДИН-МНОГО</w:t>
      </w:r>
      <w:proofErr w:type="gramEnd"/>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 «Догони мяч»</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Цель: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xml:space="preserve">-Учить </w:t>
      </w:r>
      <w:proofErr w:type="gramStart"/>
      <w:r w:rsidRPr="00B45C9F">
        <w:rPr>
          <w:sz w:val="28"/>
          <w:szCs w:val="28"/>
        </w:rPr>
        <w:t>самостоятельно</w:t>
      </w:r>
      <w:proofErr w:type="gramEnd"/>
      <w:r w:rsidRPr="00B45C9F">
        <w:rPr>
          <w:sz w:val="28"/>
          <w:szCs w:val="28"/>
        </w:rPr>
        <w:t xml:space="preserve"> выбирать и изменять направление движения, уступать друг другу дорогу.</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-Закреплять понятие большой и маленький.</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Учим слышать задание, анализировать услышанное, соотносить слово с предметом и действием.</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Материал: большие (10-12см</w:t>
      </w:r>
      <w:proofErr w:type="gramStart"/>
      <w:r w:rsidRPr="00B45C9F">
        <w:rPr>
          <w:sz w:val="28"/>
          <w:szCs w:val="28"/>
        </w:rPr>
        <w:t>)и</w:t>
      </w:r>
      <w:proofErr w:type="gramEnd"/>
      <w:r w:rsidRPr="00B45C9F">
        <w:rPr>
          <w:sz w:val="28"/>
          <w:szCs w:val="28"/>
        </w:rPr>
        <w:t xml:space="preserve"> маленькие (6-7см) диаметром мячи,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два обруча, две корзины большая и маленькая.</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xml:space="preserve">Показываем мячи детям и называем их величину. Предлагаем взять каждому маленький мячик и спрятать его в ладошках. Если кто-то из детей взял большой мяч, то он не сможет его спрятать, убеждаем ребенка, что он </w:t>
      </w:r>
      <w:proofErr w:type="gramStart"/>
      <w:r w:rsidRPr="00B45C9F">
        <w:rPr>
          <w:sz w:val="28"/>
          <w:szCs w:val="28"/>
        </w:rPr>
        <w:t>ошибся</w:t>
      </w:r>
      <w:proofErr w:type="gramEnd"/>
      <w:r w:rsidRPr="00B45C9F">
        <w:rPr>
          <w:sz w:val="28"/>
          <w:szCs w:val="28"/>
        </w:rPr>
        <w:t xml:space="preserve"> и просим взять маленький мяч.</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Предлагаем маленькие мячи положить в маленькую корзинку. Затем предлагаем взять большие мячи положить их в большую корзинку.</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lastRenderedPageBreak/>
        <w:t>После выбрасываем на пол из корзины большие мячи. Как только дети соберут большие мячи, рассыпаем маленькие.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Дальше игра повторяется еще раз, но рассыпать нужно одновременно все мячи.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Обращаем внимание малышей на количество мячей: их много, а принести надо только один мяч.</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Наблюдая за действием детей, не торопясь подсказывать, спрашиваем,</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-Какой мячик ты принес? В какую корзинку его нужно положить?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БОЛЬШИЕ И МАЛЕНЬКИЕ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Fonts w:ascii="Arial" w:hAnsi="Arial" w:cs="Arial"/>
          <w:sz w:val="28"/>
          <w:szCs w:val="28"/>
        </w:rPr>
        <w:t> </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«Колпачок»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Цель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-Закреплять понятия большой и маленький, основные цвета</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Учить детей становиться в круг</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Развивать внимание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xml:space="preserve">Материал: Большие колпачки 3-х цветов (красный, желтый и синий) выс.-50см, </w:t>
      </w:r>
      <w:proofErr w:type="spellStart"/>
      <w:r w:rsidRPr="00B45C9F">
        <w:rPr>
          <w:sz w:val="28"/>
          <w:szCs w:val="28"/>
        </w:rPr>
        <w:t>диам</w:t>
      </w:r>
      <w:proofErr w:type="spellEnd"/>
      <w:r w:rsidRPr="00B45C9F">
        <w:rPr>
          <w:sz w:val="28"/>
          <w:szCs w:val="28"/>
        </w:rPr>
        <w:t>. основ.20см,</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xml:space="preserve">маленькие разноцветные колпачки выс.-25см, </w:t>
      </w:r>
      <w:proofErr w:type="spellStart"/>
      <w:r w:rsidRPr="00B45C9F">
        <w:rPr>
          <w:sz w:val="28"/>
          <w:szCs w:val="28"/>
        </w:rPr>
        <w:t>диам</w:t>
      </w:r>
      <w:proofErr w:type="spellEnd"/>
      <w:r w:rsidRPr="00B45C9F">
        <w:rPr>
          <w:sz w:val="28"/>
          <w:szCs w:val="28"/>
        </w:rPr>
        <w:t xml:space="preserve"> </w:t>
      </w:r>
      <w:proofErr w:type="spellStart"/>
      <w:r w:rsidRPr="00B45C9F">
        <w:rPr>
          <w:sz w:val="28"/>
          <w:szCs w:val="28"/>
        </w:rPr>
        <w:t>осн</w:t>
      </w:r>
      <w:proofErr w:type="spellEnd"/>
      <w:r w:rsidRPr="00B45C9F">
        <w:rPr>
          <w:sz w:val="28"/>
          <w:szCs w:val="28"/>
        </w:rPr>
        <w:t>. -15см по количеству детей.</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На пол ставим большой колпачок красного цвета.</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lastRenderedPageBreak/>
        <w:t>- Что это за предмет, что это такое? Да это колпачок. Какого цвета колпачок? Мы знаем о нем песенку, давайте ее споем.</w:t>
      </w:r>
    </w:p>
    <w:p w:rsidR="00A67732" w:rsidRPr="00B45C9F" w:rsidRDefault="00A67732" w:rsidP="00A67732">
      <w:pPr>
        <w:pStyle w:val="a7"/>
        <w:shd w:val="clear" w:color="auto" w:fill="FFFFFF" w:themeFill="background1"/>
        <w:jc w:val="both"/>
        <w:rPr>
          <w:rFonts w:ascii="Arial" w:hAnsi="Arial" w:cs="Arial"/>
          <w:sz w:val="28"/>
          <w:szCs w:val="28"/>
        </w:rPr>
      </w:pPr>
      <w:proofErr w:type="spellStart"/>
      <w:r w:rsidRPr="00B45C9F">
        <w:rPr>
          <w:sz w:val="28"/>
          <w:szCs w:val="28"/>
        </w:rPr>
        <w:t>Чок</w:t>
      </w:r>
      <w:proofErr w:type="spellEnd"/>
      <w:r w:rsidRPr="00B45C9F">
        <w:rPr>
          <w:sz w:val="28"/>
          <w:szCs w:val="28"/>
        </w:rPr>
        <w:t xml:space="preserve">, </w:t>
      </w:r>
      <w:proofErr w:type="spellStart"/>
      <w:r w:rsidRPr="00B45C9F">
        <w:rPr>
          <w:sz w:val="28"/>
          <w:szCs w:val="28"/>
        </w:rPr>
        <w:t>чок</w:t>
      </w:r>
      <w:proofErr w:type="spellEnd"/>
      <w:r w:rsidRPr="00B45C9F">
        <w:rPr>
          <w:sz w:val="28"/>
          <w:szCs w:val="28"/>
        </w:rPr>
        <w:t xml:space="preserve">, </w:t>
      </w:r>
      <w:proofErr w:type="spellStart"/>
      <w:r w:rsidRPr="00B45C9F">
        <w:rPr>
          <w:sz w:val="28"/>
          <w:szCs w:val="28"/>
        </w:rPr>
        <w:t>чок</w:t>
      </w:r>
      <w:proofErr w:type="spellEnd"/>
      <w:r w:rsidRPr="00B45C9F">
        <w:rPr>
          <w:sz w:val="28"/>
          <w:szCs w:val="28"/>
        </w:rPr>
        <w:t xml:space="preserve">, </w:t>
      </w:r>
      <w:proofErr w:type="spellStart"/>
      <w:r w:rsidRPr="00B45C9F">
        <w:rPr>
          <w:sz w:val="28"/>
          <w:szCs w:val="28"/>
        </w:rPr>
        <w:t>чок</w:t>
      </w:r>
      <w:proofErr w:type="spellEnd"/>
      <w:r w:rsidRPr="00B45C9F">
        <w:rPr>
          <w:sz w:val="28"/>
          <w:szCs w:val="28"/>
        </w:rPr>
        <w:t>!</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Стоит красный колпачок,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На тоненьких ножках</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В красненьких сапожках.</w:t>
      </w:r>
    </w:p>
    <w:p w:rsidR="00A67732" w:rsidRPr="00B45C9F" w:rsidRDefault="00A67732" w:rsidP="00A67732">
      <w:pPr>
        <w:pStyle w:val="a7"/>
        <w:shd w:val="clear" w:color="auto" w:fill="FFFFFF" w:themeFill="background1"/>
        <w:jc w:val="both"/>
        <w:rPr>
          <w:rFonts w:ascii="Arial" w:hAnsi="Arial" w:cs="Arial"/>
          <w:sz w:val="28"/>
          <w:szCs w:val="28"/>
        </w:rPr>
      </w:pPr>
      <w:proofErr w:type="spellStart"/>
      <w:r w:rsidRPr="00B45C9F">
        <w:rPr>
          <w:sz w:val="28"/>
          <w:szCs w:val="28"/>
        </w:rPr>
        <w:t>Чок</w:t>
      </w:r>
      <w:proofErr w:type="spellEnd"/>
      <w:r w:rsidRPr="00B45C9F">
        <w:rPr>
          <w:sz w:val="28"/>
          <w:szCs w:val="28"/>
        </w:rPr>
        <w:t xml:space="preserve">, </w:t>
      </w:r>
      <w:proofErr w:type="spellStart"/>
      <w:r w:rsidRPr="00B45C9F">
        <w:rPr>
          <w:sz w:val="28"/>
          <w:szCs w:val="28"/>
        </w:rPr>
        <w:t>чок</w:t>
      </w:r>
      <w:proofErr w:type="spellEnd"/>
      <w:r w:rsidRPr="00B45C9F">
        <w:rPr>
          <w:sz w:val="28"/>
          <w:szCs w:val="28"/>
        </w:rPr>
        <w:t xml:space="preserve">, </w:t>
      </w:r>
      <w:proofErr w:type="spellStart"/>
      <w:r w:rsidRPr="00B45C9F">
        <w:rPr>
          <w:sz w:val="28"/>
          <w:szCs w:val="28"/>
        </w:rPr>
        <w:t>чок</w:t>
      </w:r>
      <w:proofErr w:type="spellEnd"/>
      <w:r w:rsidRPr="00B45C9F">
        <w:rPr>
          <w:sz w:val="28"/>
          <w:szCs w:val="28"/>
        </w:rPr>
        <w:t xml:space="preserve">  колпачок!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xml:space="preserve">Наклони-ка </w:t>
      </w:r>
      <w:proofErr w:type="gramStart"/>
      <w:r w:rsidRPr="00B45C9F">
        <w:rPr>
          <w:sz w:val="28"/>
          <w:szCs w:val="28"/>
        </w:rPr>
        <w:t>свой</w:t>
      </w:r>
      <w:proofErr w:type="gramEnd"/>
      <w:r w:rsidRPr="00B45C9F">
        <w:rPr>
          <w:sz w:val="28"/>
          <w:szCs w:val="28"/>
        </w:rPr>
        <w:t xml:space="preserve"> бочек,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Что ты спрятал колпачок?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Поднимаем большой колпачок, а под ним находим маленькие цветные колпачки. Предлагаем детям взять по одному колпачку поставить их на пол так, что бы между ними можно было пройти и встать возле колпачков.</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Под музыку дети ходят врассыпную и хлопают в ладоши. По сигналу воспитателя:</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Не зевай, не зевай, колпачок занимай! - малыши встают возле колпачков.</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При повторении игры меняем цвет большого колпачка, маленькие располагаем по кругу.</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Под музыку дети ходят по кругу и хлопают в ладоши.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Дети шли, шли, шли,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Колпачок нашли.</w:t>
      </w:r>
    </w:p>
    <w:p w:rsidR="00A67732" w:rsidRPr="00B45C9F" w:rsidRDefault="00A67732" w:rsidP="00A67732">
      <w:pPr>
        <w:pStyle w:val="a7"/>
        <w:shd w:val="clear" w:color="auto" w:fill="FFFFFF" w:themeFill="background1"/>
        <w:jc w:val="both"/>
        <w:rPr>
          <w:rFonts w:ascii="Arial" w:hAnsi="Arial" w:cs="Arial"/>
          <w:sz w:val="28"/>
          <w:szCs w:val="28"/>
        </w:rPr>
      </w:pPr>
      <w:proofErr w:type="spellStart"/>
      <w:r w:rsidRPr="00B45C9F">
        <w:rPr>
          <w:sz w:val="28"/>
          <w:szCs w:val="28"/>
        </w:rPr>
        <w:lastRenderedPageBreak/>
        <w:t>Чок</w:t>
      </w:r>
      <w:proofErr w:type="spellEnd"/>
      <w:r w:rsidRPr="00B45C9F">
        <w:rPr>
          <w:sz w:val="28"/>
          <w:szCs w:val="28"/>
        </w:rPr>
        <w:t xml:space="preserve">, </w:t>
      </w:r>
      <w:proofErr w:type="spellStart"/>
      <w:r w:rsidRPr="00B45C9F">
        <w:rPr>
          <w:sz w:val="28"/>
          <w:szCs w:val="28"/>
        </w:rPr>
        <w:t>чок</w:t>
      </w:r>
      <w:proofErr w:type="spellEnd"/>
      <w:r w:rsidRPr="00B45C9F">
        <w:rPr>
          <w:sz w:val="28"/>
          <w:szCs w:val="28"/>
        </w:rPr>
        <w:t xml:space="preserve">, </w:t>
      </w:r>
      <w:proofErr w:type="spellStart"/>
      <w:r w:rsidRPr="00B45C9F">
        <w:rPr>
          <w:sz w:val="28"/>
          <w:szCs w:val="28"/>
        </w:rPr>
        <w:t>чок</w:t>
      </w:r>
      <w:proofErr w:type="spellEnd"/>
      <w:r w:rsidRPr="00B45C9F">
        <w:rPr>
          <w:sz w:val="28"/>
          <w:szCs w:val="28"/>
        </w:rPr>
        <w:t xml:space="preserve">, </w:t>
      </w:r>
      <w:proofErr w:type="spellStart"/>
      <w:r w:rsidRPr="00B45C9F">
        <w:rPr>
          <w:sz w:val="28"/>
          <w:szCs w:val="28"/>
        </w:rPr>
        <w:t>чок</w:t>
      </w:r>
      <w:proofErr w:type="spellEnd"/>
      <w:r w:rsidRPr="00B45C9F">
        <w:rPr>
          <w:sz w:val="28"/>
          <w:szCs w:val="28"/>
        </w:rPr>
        <w:t>!</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Где стоит твой колпачок?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Не зевай, не зевай, колпачок занимай!</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Дети останавливаются, надевают колпачок на голову. Под музыку дети идут врассыпную по залу, чтобы колпачок не упал с головы. По сигналу дети снимают свои колпачки и надевают их на большой колпачок.</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«Ноги и ножки»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Цель: Закреплять понятия большой и маленький. Учить выполнять игровые действия по словесной инструкции взрослого.</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Спрашиваем детей, какие они по росту – большие или маленькие? Конечно, они все – большие!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Предложите им встать на носочки, поднять руки вверх: «Вот такие большие наши детки! А если они присядут, то станут маленькими-маленькими!» Малыши приседают, затем встают.</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«У больших деток большие ножки, и идут они широким шагом. То-о-оп. То-о-оп. То-о-оп.» Эти слава произносятся также на выдохе, быстро ласковым голосом.</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Дети, подражая вам, произносят слова в той же тональности. Слова должны совпадать с производимым действием.</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Воспитатель читает текст, дети вместе с воспитателем говорят только слово</w:t>
      </w:r>
      <w:proofErr w:type="gramStart"/>
      <w:r w:rsidRPr="00B45C9F">
        <w:rPr>
          <w:sz w:val="28"/>
          <w:szCs w:val="28"/>
        </w:rPr>
        <w:t xml:space="preserve"> :</w:t>
      </w:r>
      <w:proofErr w:type="gramEnd"/>
      <w:r w:rsidRPr="00B45C9F">
        <w:rPr>
          <w:sz w:val="28"/>
          <w:szCs w:val="28"/>
        </w:rPr>
        <w:t xml:space="preserve"> «Топ!»</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Большие ноги идут по дороге: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То-о-о-п! То-о-о-оп! То-о-о-оп!</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lastRenderedPageBreak/>
        <w:t>Маленькие ножки идут по дорожке: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Топ-топ-топ-топ!</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rStyle w:val="a8"/>
          <w:sz w:val="28"/>
          <w:szCs w:val="28"/>
        </w:rPr>
        <w:t> «Выбери мяч»</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Цель:</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Учить выполнять игровые действия по словесной инструкции взрослого.</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Материал: В корзине лежат мячи одного размера (диаметром 12-15).</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Воспитатель обращается к детям загадочным голосом: «посмотрите, какая большая корзина, в ней что-то лежит». Затем берёт корзину, потряхивает ею, мячи шуршат и стучат о стенки. Предложите воспитанникам прислушаться к звукам: «Кто же стучит в корзине? Кто так «разговаривает» с вами?» Послушайте высказывания детей.</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Неожиданно резким движением воспитатель выбрасывает мячи из корзины, просит детей догнать их, принести и положить обратно в корзину.</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xml:space="preserve">При повторении игры в корзину нужно положить мячи двух размеров: маленькие (диаметром 6-8 см) и большие (диаметром 15 см). После выбрасывания мячей дайте детям задание принести мячи определённого размера. Внимательно смотрите, какого размера мяч приносит малыш. Если ребёнок ошибся, спросите какой </w:t>
      </w:r>
      <w:proofErr w:type="gramStart"/>
      <w:r w:rsidRPr="00B45C9F">
        <w:rPr>
          <w:sz w:val="28"/>
          <w:szCs w:val="28"/>
        </w:rPr>
        <w:t>мяч</w:t>
      </w:r>
      <w:proofErr w:type="gramEnd"/>
      <w:r w:rsidRPr="00B45C9F">
        <w:rPr>
          <w:sz w:val="28"/>
          <w:szCs w:val="28"/>
        </w:rPr>
        <w:t xml:space="preserve"> он принес, и напомните ему о первоначальном задании.</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Принесенные мячи кладутся в одну корзину.</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u w:val="single"/>
        </w:rPr>
        <w:t>Варианты игры:</w:t>
      </w:r>
    </w:p>
    <w:p w:rsidR="00A67732" w:rsidRPr="00B45C9F" w:rsidRDefault="00A67732" w:rsidP="00A67732">
      <w:pPr>
        <w:pStyle w:val="a7"/>
        <w:numPr>
          <w:ilvl w:val="0"/>
          <w:numId w:val="35"/>
        </w:numPr>
        <w:shd w:val="clear" w:color="auto" w:fill="FFFFFF" w:themeFill="background1"/>
        <w:jc w:val="both"/>
        <w:rPr>
          <w:rFonts w:ascii="Arial" w:hAnsi="Arial" w:cs="Arial"/>
          <w:sz w:val="28"/>
          <w:szCs w:val="28"/>
        </w:rPr>
      </w:pPr>
      <w:r w:rsidRPr="00B45C9F">
        <w:rPr>
          <w:sz w:val="28"/>
          <w:szCs w:val="28"/>
        </w:rPr>
        <w:t>В двух разных по величине или по цвету корзинах лежат мячи разного размера</w:t>
      </w:r>
      <w:proofErr w:type="gramStart"/>
      <w:r w:rsidRPr="00B45C9F">
        <w:rPr>
          <w:sz w:val="28"/>
          <w:szCs w:val="28"/>
        </w:rPr>
        <w:t xml:space="preserve"> :</w:t>
      </w:r>
      <w:proofErr w:type="gramEnd"/>
      <w:r w:rsidRPr="00B45C9F">
        <w:rPr>
          <w:sz w:val="28"/>
          <w:szCs w:val="28"/>
        </w:rPr>
        <w:t xml:space="preserve"> в одной – диаметром 20-22 см, в другой – диаметром 12-15 см.</w:t>
      </w:r>
    </w:p>
    <w:p w:rsidR="00A67732" w:rsidRPr="00B45C9F" w:rsidRDefault="00A67732" w:rsidP="00A67732">
      <w:pPr>
        <w:pStyle w:val="a7"/>
        <w:shd w:val="clear" w:color="auto" w:fill="FFFFFF" w:themeFill="background1"/>
        <w:ind w:left="720"/>
        <w:jc w:val="both"/>
        <w:rPr>
          <w:rFonts w:ascii="Arial" w:hAnsi="Arial" w:cs="Arial"/>
          <w:sz w:val="28"/>
          <w:szCs w:val="28"/>
        </w:rPr>
      </w:pPr>
      <w:r w:rsidRPr="00B45C9F">
        <w:rPr>
          <w:sz w:val="28"/>
          <w:szCs w:val="28"/>
        </w:rPr>
        <w:lastRenderedPageBreak/>
        <w:t>Воспитатель называет нужный размер мячей, дети приносят рассыпанные мячи и кладут большие в одну корзину, а маленькие – в другую. При этом большие мячи малыши несут,  удерживая руками на голове, а маленькие - спрятав за спину.</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     2. Можно использовать мячи трёх размеров</w:t>
      </w:r>
      <w:proofErr w:type="gramStart"/>
      <w:r w:rsidRPr="00B45C9F">
        <w:rPr>
          <w:sz w:val="28"/>
          <w:szCs w:val="28"/>
        </w:rPr>
        <w:t xml:space="preserve"> :</w:t>
      </w:r>
      <w:proofErr w:type="gramEnd"/>
      <w:r w:rsidRPr="00B45C9F">
        <w:rPr>
          <w:sz w:val="28"/>
          <w:szCs w:val="28"/>
        </w:rPr>
        <w:t xml:space="preserve"> диаметром 6-8 см, 12-15 см и 18-20 см.</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Дети приносят мячи в следующей последовательности</w:t>
      </w:r>
      <w:proofErr w:type="gramStart"/>
      <w:r w:rsidRPr="00B45C9F">
        <w:rPr>
          <w:sz w:val="28"/>
          <w:szCs w:val="28"/>
        </w:rPr>
        <w:t xml:space="preserve"> :</w:t>
      </w:r>
      <w:proofErr w:type="gramEnd"/>
      <w:r w:rsidRPr="00B45C9F">
        <w:rPr>
          <w:sz w:val="28"/>
          <w:szCs w:val="28"/>
        </w:rPr>
        <w:t xml:space="preserve"> маленькие мячи, чуть-чуть побольше и, наконец, большие; или же наоборот, сначала большие мячи, чуть-чуть поменьше и в конце – маленькие.</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Большие мячи дети несут на голове, средние – за спиной, а маленькие – перекладывая из руки в руку.</w:t>
      </w:r>
    </w:p>
    <w:p w:rsidR="00A67732" w:rsidRPr="00B45C9F" w:rsidRDefault="00A67732" w:rsidP="00A67732">
      <w:pPr>
        <w:pStyle w:val="a7"/>
        <w:shd w:val="clear" w:color="auto" w:fill="FFFFFF" w:themeFill="background1"/>
        <w:jc w:val="both"/>
        <w:rPr>
          <w:rFonts w:ascii="Arial" w:hAnsi="Arial" w:cs="Arial"/>
          <w:sz w:val="28"/>
          <w:szCs w:val="28"/>
        </w:rPr>
      </w:pPr>
      <w:r w:rsidRPr="00B45C9F">
        <w:rPr>
          <w:sz w:val="28"/>
          <w:szCs w:val="28"/>
        </w:rPr>
        <w:t>Чтобы ребёнок не перекатывал мяч из одной ладошки в другую, напомните и покажите, как нужно широко разводить руки.</w:t>
      </w:r>
    </w:p>
    <w:p w:rsidR="00A67732" w:rsidRPr="00B45C9F" w:rsidRDefault="00A67732" w:rsidP="00A67732">
      <w:pPr>
        <w:pStyle w:val="a7"/>
        <w:numPr>
          <w:ilvl w:val="0"/>
          <w:numId w:val="36"/>
        </w:numPr>
        <w:shd w:val="clear" w:color="auto" w:fill="FFFFFF" w:themeFill="background1"/>
        <w:jc w:val="both"/>
        <w:rPr>
          <w:rFonts w:ascii="Arial" w:hAnsi="Arial" w:cs="Arial"/>
          <w:sz w:val="28"/>
          <w:szCs w:val="28"/>
        </w:rPr>
      </w:pPr>
      <w:r w:rsidRPr="00B45C9F">
        <w:rPr>
          <w:sz w:val="28"/>
          <w:szCs w:val="28"/>
        </w:rPr>
        <w:t>Можно положить в корзину мячи одного размера (диаметром 6-8 см)</w:t>
      </w:r>
    </w:p>
    <w:p w:rsidR="00A67732" w:rsidRPr="00B45C9F" w:rsidRDefault="00A67732" w:rsidP="00A67732">
      <w:pPr>
        <w:pStyle w:val="a7"/>
        <w:shd w:val="clear" w:color="auto" w:fill="FFFFFF" w:themeFill="background1"/>
        <w:ind w:left="720"/>
        <w:jc w:val="both"/>
        <w:rPr>
          <w:rFonts w:ascii="Arial" w:hAnsi="Arial" w:cs="Arial"/>
          <w:sz w:val="28"/>
          <w:szCs w:val="28"/>
        </w:rPr>
      </w:pPr>
      <w:r w:rsidRPr="00B45C9F">
        <w:rPr>
          <w:sz w:val="28"/>
          <w:szCs w:val="28"/>
        </w:rPr>
        <w:t>Но среди них должны быть массажные (мячи-ежики).</w:t>
      </w:r>
    </w:p>
    <w:p w:rsidR="00A67732" w:rsidRPr="00B45C9F" w:rsidRDefault="00A67732" w:rsidP="00A67732">
      <w:pPr>
        <w:pStyle w:val="a7"/>
        <w:shd w:val="clear" w:color="auto" w:fill="FFFFFF" w:themeFill="background1"/>
        <w:ind w:left="720"/>
        <w:jc w:val="both"/>
        <w:rPr>
          <w:rFonts w:ascii="Arial" w:hAnsi="Arial" w:cs="Arial"/>
          <w:sz w:val="28"/>
          <w:szCs w:val="28"/>
        </w:rPr>
      </w:pPr>
      <w:r w:rsidRPr="00B45C9F">
        <w:rPr>
          <w:sz w:val="28"/>
          <w:szCs w:val="28"/>
        </w:rPr>
        <w:t>Дети приносят только те мячи, которые называет воспитатель, и дополнительно выполняют с ними определённые действия: массажный мяч прокатывают, а обычный перекладывают из руки в руку.</w:t>
      </w:r>
    </w:p>
    <w:p w:rsidR="00A67732" w:rsidRPr="00B45C9F" w:rsidRDefault="00A67732" w:rsidP="00A67732">
      <w:pPr>
        <w:pStyle w:val="a7"/>
        <w:shd w:val="clear" w:color="auto" w:fill="FFFFFF" w:themeFill="background1"/>
        <w:ind w:left="720"/>
        <w:jc w:val="both"/>
        <w:rPr>
          <w:rFonts w:ascii="Arial" w:hAnsi="Arial" w:cs="Arial"/>
          <w:sz w:val="28"/>
          <w:szCs w:val="28"/>
        </w:rPr>
      </w:pPr>
      <w:r w:rsidRPr="00B45C9F">
        <w:rPr>
          <w:sz w:val="28"/>
          <w:szCs w:val="28"/>
        </w:rPr>
        <w:t>Упражняясь, ребёнок учится владеть разным хватом мяча. При многократном выполнении двигательного задания идет накопление зрительно-двигательных связей, развивается зрительное и слуховое внимание.</w:t>
      </w:r>
    </w:p>
    <w:p w:rsidR="00A67732" w:rsidRPr="00B45C9F" w:rsidRDefault="00A67732" w:rsidP="00A67732">
      <w:pPr>
        <w:pStyle w:val="a7"/>
        <w:shd w:val="clear" w:color="auto" w:fill="FFFFFF" w:themeFill="background1"/>
        <w:ind w:left="720"/>
        <w:jc w:val="both"/>
        <w:rPr>
          <w:rFonts w:ascii="Arial" w:hAnsi="Arial" w:cs="Arial"/>
          <w:sz w:val="28"/>
          <w:szCs w:val="28"/>
        </w:rPr>
      </w:pPr>
      <w:r w:rsidRPr="00B45C9F">
        <w:rPr>
          <w:sz w:val="28"/>
          <w:szCs w:val="28"/>
        </w:rPr>
        <w:t>Необходимо пристально следить за точностью выполнения задания.</w:t>
      </w:r>
    </w:p>
    <w:p w:rsidR="00A67732" w:rsidRPr="00B45C9F" w:rsidRDefault="00A67732" w:rsidP="00A67732">
      <w:pPr>
        <w:pStyle w:val="a7"/>
        <w:jc w:val="both"/>
        <w:rPr>
          <w:rFonts w:ascii="Arial" w:hAnsi="Arial" w:cs="Arial"/>
          <w:sz w:val="28"/>
          <w:szCs w:val="28"/>
        </w:rPr>
      </w:pPr>
      <w:r w:rsidRPr="00B45C9F">
        <w:rPr>
          <w:rFonts w:ascii="Arial" w:hAnsi="Arial" w:cs="Arial"/>
          <w:sz w:val="28"/>
          <w:szCs w:val="28"/>
        </w:rPr>
        <w:t> </w:t>
      </w:r>
    </w:p>
    <w:p w:rsidR="00A67732" w:rsidRPr="00B45C9F" w:rsidRDefault="00A67732" w:rsidP="00A67732">
      <w:pPr>
        <w:spacing w:line="240" w:lineRule="auto"/>
        <w:rPr>
          <w:sz w:val="28"/>
          <w:szCs w:val="28"/>
        </w:rPr>
      </w:pPr>
    </w:p>
    <w:p w:rsidR="00A67732" w:rsidRPr="00B45C9F" w:rsidRDefault="00A67732" w:rsidP="00A67732">
      <w:pPr>
        <w:spacing w:line="240" w:lineRule="auto"/>
        <w:rPr>
          <w:sz w:val="28"/>
          <w:szCs w:val="28"/>
        </w:rPr>
      </w:pPr>
    </w:p>
    <w:sectPr w:rsidR="00A67732" w:rsidRPr="00B45C9F" w:rsidSect="00D07D57">
      <w:pgSz w:w="16838" w:h="11906" w:orient="landscape"/>
      <w:pgMar w:top="1701" w:right="1134" w:bottom="85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354"/>
    <w:multiLevelType w:val="multilevel"/>
    <w:tmpl w:val="0F382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04ECB"/>
    <w:multiLevelType w:val="multilevel"/>
    <w:tmpl w:val="28F6C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8280A"/>
    <w:multiLevelType w:val="multilevel"/>
    <w:tmpl w:val="91D6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583F98"/>
    <w:multiLevelType w:val="multilevel"/>
    <w:tmpl w:val="7A14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1105A"/>
    <w:multiLevelType w:val="multilevel"/>
    <w:tmpl w:val="1F28A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99501D"/>
    <w:multiLevelType w:val="multilevel"/>
    <w:tmpl w:val="5E149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AA6E50"/>
    <w:multiLevelType w:val="multilevel"/>
    <w:tmpl w:val="67AEF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850FC"/>
    <w:multiLevelType w:val="multilevel"/>
    <w:tmpl w:val="4A144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8767F7"/>
    <w:multiLevelType w:val="multilevel"/>
    <w:tmpl w:val="7DEEB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D72388"/>
    <w:multiLevelType w:val="multilevel"/>
    <w:tmpl w:val="7E422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72667B"/>
    <w:multiLevelType w:val="multilevel"/>
    <w:tmpl w:val="981C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C55D06"/>
    <w:multiLevelType w:val="multilevel"/>
    <w:tmpl w:val="06D8F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1732DC"/>
    <w:multiLevelType w:val="multilevel"/>
    <w:tmpl w:val="ABD6C5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2031B8"/>
    <w:multiLevelType w:val="multilevel"/>
    <w:tmpl w:val="58A88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F133FF"/>
    <w:multiLevelType w:val="multilevel"/>
    <w:tmpl w:val="0186D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416DF4"/>
    <w:multiLevelType w:val="multilevel"/>
    <w:tmpl w:val="12F46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E576AE"/>
    <w:multiLevelType w:val="multilevel"/>
    <w:tmpl w:val="6F3E0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B108A5"/>
    <w:multiLevelType w:val="multilevel"/>
    <w:tmpl w:val="840A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664654"/>
    <w:multiLevelType w:val="multilevel"/>
    <w:tmpl w:val="79B8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B23851"/>
    <w:multiLevelType w:val="multilevel"/>
    <w:tmpl w:val="715A1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2B42A9"/>
    <w:multiLevelType w:val="multilevel"/>
    <w:tmpl w:val="45147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9F4189"/>
    <w:multiLevelType w:val="multilevel"/>
    <w:tmpl w:val="BE426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405A42"/>
    <w:multiLevelType w:val="multilevel"/>
    <w:tmpl w:val="B6EAB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9453A0"/>
    <w:multiLevelType w:val="multilevel"/>
    <w:tmpl w:val="D5BAD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B74197"/>
    <w:multiLevelType w:val="multilevel"/>
    <w:tmpl w:val="E7A40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DB25F7"/>
    <w:multiLevelType w:val="multilevel"/>
    <w:tmpl w:val="5A1443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3A1D1B"/>
    <w:multiLevelType w:val="multilevel"/>
    <w:tmpl w:val="BB869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6922CE"/>
    <w:multiLevelType w:val="multilevel"/>
    <w:tmpl w:val="C018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1B7484"/>
    <w:multiLevelType w:val="multilevel"/>
    <w:tmpl w:val="614C3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996C82"/>
    <w:multiLevelType w:val="multilevel"/>
    <w:tmpl w:val="FEBC38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A319D4"/>
    <w:multiLevelType w:val="multilevel"/>
    <w:tmpl w:val="19342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0B4154"/>
    <w:multiLevelType w:val="multilevel"/>
    <w:tmpl w:val="C4B6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2D47BB"/>
    <w:multiLevelType w:val="multilevel"/>
    <w:tmpl w:val="4EC082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F83F26"/>
    <w:multiLevelType w:val="multilevel"/>
    <w:tmpl w:val="A3F0B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B90DEA"/>
    <w:multiLevelType w:val="multilevel"/>
    <w:tmpl w:val="1A081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2752DA"/>
    <w:multiLevelType w:val="multilevel"/>
    <w:tmpl w:val="58BE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0"/>
  </w:num>
  <w:num w:numId="3">
    <w:abstractNumId w:val="2"/>
  </w:num>
  <w:num w:numId="4">
    <w:abstractNumId w:val="24"/>
  </w:num>
  <w:num w:numId="5">
    <w:abstractNumId w:val="23"/>
  </w:num>
  <w:num w:numId="6">
    <w:abstractNumId w:val="31"/>
  </w:num>
  <w:num w:numId="7">
    <w:abstractNumId w:val="19"/>
  </w:num>
  <w:num w:numId="8">
    <w:abstractNumId w:val="5"/>
  </w:num>
  <w:num w:numId="9">
    <w:abstractNumId w:val="13"/>
  </w:num>
  <w:num w:numId="10">
    <w:abstractNumId w:val="10"/>
  </w:num>
  <w:num w:numId="11">
    <w:abstractNumId w:val="1"/>
  </w:num>
  <w:num w:numId="12">
    <w:abstractNumId w:val="11"/>
  </w:num>
  <w:num w:numId="13">
    <w:abstractNumId w:val="12"/>
  </w:num>
  <w:num w:numId="14">
    <w:abstractNumId w:val="29"/>
  </w:num>
  <w:num w:numId="15">
    <w:abstractNumId w:val="27"/>
  </w:num>
  <w:num w:numId="16">
    <w:abstractNumId w:val="4"/>
  </w:num>
  <w:num w:numId="17">
    <w:abstractNumId w:val="34"/>
  </w:num>
  <w:num w:numId="18">
    <w:abstractNumId w:val="25"/>
  </w:num>
  <w:num w:numId="19">
    <w:abstractNumId w:val="22"/>
  </w:num>
  <w:num w:numId="20">
    <w:abstractNumId w:val="9"/>
  </w:num>
  <w:num w:numId="21">
    <w:abstractNumId w:val="35"/>
  </w:num>
  <w:num w:numId="22">
    <w:abstractNumId w:val="14"/>
  </w:num>
  <w:num w:numId="23">
    <w:abstractNumId w:val="0"/>
  </w:num>
  <w:num w:numId="24">
    <w:abstractNumId w:val="28"/>
  </w:num>
  <w:num w:numId="25">
    <w:abstractNumId w:val="21"/>
  </w:num>
  <w:num w:numId="26">
    <w:abstractNumId w:val="26"/>
  </w:num>
  <w:num w:numId="27">
    <w:abstractNumId w:val="17"/>
  </w:num>
  <w:num w:numId="28">
    <w:abstractNumId w:val="7"/>
  </w:num>
  <w:num w:numId="29">
    <w:abstractNumId w:val="32"/>
  </w:num>
  <w:num w:numId="30">
    <w:abstractNumId w:val="6"/>
  </w:num>
  <w:num w:numId="31">
    <w:abstractNumId w:val="15"/>
  </w:num>
  <w:num w:numId="32">
    <w:abstractNumId w:val="8"/>
  </w:num>
  <w:num w:numId="33">
    <w:abstractNumId w:val="18"/>
  </w:num>
  <w:num w:numId="34">
    <w:abstractNumId w:val="33"/>
  </w:num>
  <w:num w:numId="35">
    <w:abstractNumId w:val="1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07D57"/>
    <w:rsid w:val="000953AC"/>
    <w:rsid w:val="0024661F"/>
    <w:rsid w:val="00275ACF"/>
    <w:rsid w:val="00531980"/>
    <w:rsid w:val="0059203F"/>
    <w:rsid w:val="005C0322"/>
    <w:rsid w:val="005D2010"/>
    <w:rsid w:val="007C1EE2"/>
    <w:rsid w:val="00835E84"/>
    <w:rsid w:val="00884765"/>
    <w:rsid w:val="00A67732"/>
    <w:rsid w:val="00AE70A8"/>
    <w:rsid w:val="00B14E4A"/>
    <w:rsid w:val="00B347C3"/>
    <w:rsid w:val="00B41EEE"/>
    <w:rsid w:val="00B45C9F"/>
    <w:rsid w:val="00BB7B0A"/>
    <w:rsid w:val="00C3483A"/>
    <w:rsid w:val="00C5097E"/>
    <w:rsid w:val="00C752A1"/>
    <w:rsid w:val="00D07D57"/>
    <w:rsid w:val="00E00EA2"/>
    <w:rsid w:val="00EE7A2F"/>
    <w:rsid w:val="00EF1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07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07D57"/>
  </w:style>
  <w:style w:type="character" w:customStyle="1" w:styleId="c34">
    <w:name w:val="c34"/>
    <w:basedOn w:val="a0"/>
    <w:rsid w:val="00D07D57"/>
  </w:style>
  <w:style w:type="character" w:customStyle="1" w:styleId="c22">
    <w:name w:val="c22"/>
    <w:basedOn w:val="a0"/>
    <w:rsid w:val="00D07D57"/>
  </w:style>
  <w:style w:type="character" w:customStyle="1" w:styleId="c0">
    <w:name w:val="c0"/>
    <w:basedOn w:val="a0"/>
    <w:rsid w:val="00D07D57"/>
  </w:style>
  <w:style w:type="paragraph" w:customStyle="1" w:styleId="c9">
    <w:name w:val="c9"/>
    <w:basedOn w:val="a"/>
    <w:rsid w:val="00D07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07D57"/>
  </w:style>
  <w:style w:type="character" w:customStyle="1" w:styleId="c21">
    <w:name w:val="c21"/>
    <w:basedOn w:val="a0"/>
    <w:rsid w:val="00D07D57"/>
  </w:style>
  <w:style w:type="character" w:customStyle="1" w:styleId="apple-converted-space">
    <w:name w:val="apple-converted-space"/>
    <w:basedOn w:val="a0"/>
    <w:rsid w:val="00D07D57"/>
  </w:style>
  <w:style w:type="character" w:customStyle="1" w:styleId="c10">
    <w:name w:val="c10"/>
    <w:basedOn w:val="a0"/>
    <w:rsid w:val="00D07D57"/>
  </w:style>
  <w:style w:type="paragraph" w:customStyle="1" w:styleId="c2">
    <w:name w:val="c2"/>
    <w:basedOn w:val="a"/>
    <w:rsid w:val="00D07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D07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link w:val="a4"/>
    <w:uiPriority w:val="1"/>
    <w:qFormat/>
    <w:rsid w:val="00D07D57"/>
    <w:pPr>
      <w:spacing w:after="0" w:line="240" w:lineRule="auto"/>
    </w:pPr>
    <w:rPr>
      <w:rFonts w:eastAsiaTheme="minorEastAsia"/>
    </w:rPr>
  </w:style>
  <w:style w:type="character" w:customStyle="1" w:styleId="a4">
    <w:name w:val="Без интервала Знак"/>
    <w:basedOn w:val="a0"/>
    <w:link w:val="a3"/>
    <w:uiPriority w:val="1"/>
    <w:rsid w:val="00D07D57"/>
    <w:rPr>
      <w:rFonts w:eastAsiaTheme="minorEastAsia"/>
    </w:rPr>
  </w:style>
  <w:style w:type="paragraph" w:styleId="a5">
    <w:name w:val="Balloon Text"/>
    <w:basedOn w:val="a"/>
    <w:link w:val="a6"/>
    <w:uiPriority w:val="99"/>
    <w:semiHidden/>
    <w:unhideWhenUsed/>
    <w:rsid w:val="00D07D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7D57"/>
    <w:rPr>
      <w:rFonts w:ascii="Tahoma" w:hAnsi="Tahoma" w:cs="Tahoma"/>
      <w:sz w:val="16"/>
      <w:szCs w:val="16"/>
    </w:rPr>
  </w:style>
  <w:style w:type="paragraph" w:styleId="a7">
    <w:name w:val="Normal (Web)"/>
    <w:basedOn w:val="a"/>
    <w:uiPriority w:val="99"/>
    <w:semiHidden/>
    <w:unhideWhenUsed/>
    <w:rsid w:val="00A67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67732"/>
    <w:rPr>
      <w:b/>
      <w:bCs/>
    </w:rPr>
  </w:style>
  <w:style w:type="character" w:styleId="a9">
    <w:name w:val="Emphasis"/>
    <w:basedOn w:val="a0"/>
    <w:uiPriority w:val="20"/>
    <w:qFormat/>
    <w:rsid w:val="00A677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391">
      <w:bodyDiv w:val="1"/>
      <w:marLeft w:val="0"/>
      <w:marRight w:val="0"/>
      <w:marTop w:val="0"/>
      <w:marBottom w:val="0"/>
      <w:divBdr>
        <w:top w:val="none" w:sz="0" w:space="0" w:color="auto"/>
        <w:left w:val="none" w:sz="0" w:space="0" w:color="auto"/>
        <w:bottom w:val="none" w:sz="0" w:space="0" w:color="auto"/>
        <w:right w:val="none" w:sz="0" w:space="0" w:color="auto"/>
      </w:divBdr>
    </w:div>
    <w:div w:id="18727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2023-2024г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DEF6D9-10D6-4F5D-8F2C-937A8EFF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4178</Words>
  <Characters>23816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Работа по самообразованию.</vt:lpstr>
    </vt:vector>
  </TitlesOfParts>
  <Company>МБДОУ детский сад № 5 «Ёлочка»</Company>
  <LinksUpToDate>false</LinksUpToDate>
  <CharactersWithSpaces>27939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по самообразованию.</dc:title>
  <dc:subject>Тема : Развитие сенсорных способностей у детей дошкольного возраста 3-4 лет</dc:subject>
  <dc:creator>Воспитатель  Тимофеева Елена Ильинична </dc:creator>
  <cp:keywords/>
  <dc:description/>
  <cp:lastModifiedBy>Admin</cp:lastModifiedBy>
  <cp:revision>16</cp:revision>
  <dcterms:created xsi:type="dcterms:W3CDTF">2016-12-16T01:19:00Z</dcterms:created>
  <dcterms:modified xsi:type="dcterms:W3CDTF">2023-10-18T07:20:00Z</dcterms:modified>
</cp:coreProperties>
</file>